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9C6F2A">
      <w:pPr>
        <w:pStyle w:val="GvdeMetni"/>
        <w:spacing w:after="120" w:line="240" w:lineRule="auto"/>
        <w:jc w:val="center"/>
      </w:pPr>
      <w:bookmarkStart w:id="0" w:name="_GoBack"/>
      <w:bookmarkEnd w:id="0"/>
      <w:r>
        <w:rPr>
          <w:rFonts w:ascii="Times New Roman" w:hAnsi="Times New Roman" w:cs="Times New Roman"/>
          <w:color w:val="auto"/>
          <w:sz w:val="24"/>
          <w:szCs w:val="24"/>
        </w:rPr>
        <w:t xml:space="preserve">ELEKTRONİK ORTAMDA YAPILAN </w:t>
      </w:r>
      <w:r>
        <w:rPr>
          <w:rStyle w:val="richtext"/>
          <w:rFonts w:ascii="Times New Roman" w:hAnsi="Times New Roman" w:cs="Times New Roman"/>
          <w:color w:val="003399"/>
          <w:sz w:val="24"/>
          <w:szCs w:val="24"/>
          <w:u w:val="dotted"/>
        </w:rPr>
        <w:t>Damper Kasa Alımı (Montaj Dahil)</w:t>
      </w:r>
      <w:r>
        <w:rPr>
          <w:rFonts w:ascii="Times New Roman" w:hAnsi="Times New Roman" w:cs="Times New Roman"/>
          <w:color w:val="auto"/>
          <w:sz w:val="24"/>
          <w:szCs w:val="24"/>
        </w:rPr>
        <w:t xml:space="preserve"> İHALESİNE AİT İDARİ ŞARTNAME </w:t>
      </w:r>
    </w:p>
    <w:p w:rsidR="00000000" w:rsidRDefault="009C6F2A">
      <w:pPr>
        <w:pStyle w:val="GvdeMetni"/>
        <w:spacing w:after="120" w:line="240" w:lineRule="auto"/>
        <w:jc w:val="center"/>
      </w:pPr>
      <w:r>
        <w:rPr>
          <w:rFonts w:ascii="Times New Roman" w:hAnsi="Times New Roman" w:cs="Times New Roman"/>
          <w:color w:val="auto"/>
          <w:sz w:val="24"/>
          <w:szCs w:val="24"/>
        </w:rPr>
        <w:t>I - İHALENİN KONUSU VE TEKLİF VERMEYE İLİŞKİN HUSUSLAR</w:t>
      </w:r>
    </w:p>
    <w:p w:rsidR="00000000" w:rsidRDefault="009C6F2A">
      <w:pPr>
        <w:spacing w:before="120"/>
        <w:jc w:val="both"/>
      </w:pPr>
      <w:r>
        <w:rPr>
          <w:b/>
          <w:bCs/>
          <w:color w:val="auto"/>
        </w:rPr>
        <w:t>Madde 1 - İdareye ilişkin bilgiler</w:t>
      </w:r>
    </w:p>
    <w:p w:rsidR="00000000" w:rsidRDefault="009C6F2A">
      <w:pPr>
        <w:jc w:val="both"/>
      </w:pPr>
      <w:r>
        <w:rPr>
          <w:b/>
          <w:bCs/>
        </w:rPr>
        <w:t>1.1.</w:t>
      </w:r>
      <w:r>
        <w:t xml:space="preserve"> İdarenin; </w:t>
      </w:r>
    </w:p>
    <w:p w:rsidR="00000000" w:rsidRDefault="009C6F2A">
      <w:pPr>
        <w:jc w:val="both"/>
        <w:divId w:val="281771885"/>
        <w:rPr>
          <w:rFonts w:eastAsia="Times New Roman"/>
        </w:rPr>
      </w:pPr>
      <w:r>
        <w:rPr>
          <w:rFonts w:eastAsia="Times New Roman"/>
        </w:rPr>
        <w:t xml:space="preserve">a) Adı: </w:t>
      </w:r>
      <w:r>
        <w:rPr>
          <w:rStyle w:val="richtext"/>
          <w:rFonts w:eastAsia="Times New Roman"/>
          <w:b/>
          <w:bCs/>
          <w:color w:val="003399"/>
          <w:u w:val="dotted"/>
        </w:rPr>
        <w:t>TARIM İŞLETMELERİ GENEL MÜDÜRLÜĞÜ GÖZLÜ TARIM İŞLETMESİ MÜDÜRLÜĞÜ</w:t>
      </w:r>
      <w:r>
        <w:rPr>
          <w:rFonts w:eastAsia="Times New Roman"/>
        </w:rPr>
        <w:t xml:space="preserve"> </w:t>
      </w:r>
    </w:p>
    <w:p w:rsidR="00000000" w:rsidRDefault="009C6F2A">
      <w:pPr>
        <w:jc w:val="both"/>
        <w:divId w:val="281771885"/>
      </w:pPr>
      <w:r>
        <w:t xml:space="preserve">b) Adresi: </w:t>
      </w:r>
      <w:r>
        <w:rPr>
          <w:rStyle w:val="richtext"/>
          <w:b/>
          <w:bCs/>
          <w:color w:val="003399"/>
          <w:u w:val="dotted"/>
        </w:rPr>
        <w:t>GÖZLÜ TARIM ISLETMESI MÜDÜRLÜGÜ</w:t>
      </w:r>
      <w:r>
        <w:t xml:space="preserve"> - </w:t>
      </w:r>
      <w:r>
        <w:rPr>
          <w:rStyle w:val="richtext"/>
          <w:b/>
          <w:bCs/>
          <w:color w:val="003399"/>
          <w:u w:val="dotted"/>
        </w:rPr>
        <w:t>SARAYÖNÜ</w:t>
      </w:r>
      <w:r>
        <w:t xml:space="preserve"> / </w:t>
      </w:r>
      <w:r>
        <w:rPr>
          <w:rStyle w:val="richtext"/>
          <w:b/>
          <w:bCs/>
          <w:color w:val="003399"/>
          <w:u w:val="dotted"/>
        </w:rPr>
        <w:t>KONYA</w:t>
      </w:r>
      <w:r>
        <w:t xml:space="preserve"> </w:t>
      </w:r>
    </w:p>
    <w:p w:rsidR="00000000" w:rsidRDefault="009C6F2A">
      <w:pPr>
        <w:jc w:val="both"/>
        <w:divId w:val="281771885"/>
      </w:pPr>
      <w:r>
        <w:t xml:space="preserve">c) Telefon numarası: </w:t>
      </w:r>
      <w:r>
        <w:rPr>
          <w:rStyle w:val="richtext"/>
          <w:b/>
          <w:bCs/>
          <w:color w:val="003399"/>
          <w:u w:val="dotted"/>
        </w:rPr>
        <w:t>03326228701</w:t>
      </w:r>
      <w:r>
        <w:t xml:space="preserve"> </w:t>
      </w:r>
    </w:p>
    <w:p w:rsidR="00000000" w:rsidRDefault="009C6F2A">
      <w:pPr>
        <w:jc w:val="both"/>
        <w:divId w:val="281771885"/>
      </w:pPr>
      <w:r>
        <w:t xml:space="preserve">ç) İlgili Personelinin Adı, Soyadı ve Ünvanı: </w:t>
      </w:r>
      <w:r>
        <w:rPr>
          <w:rStyle w:val="richtext"/>
          <w:b/>
          <w:bCs/>
          <w:color w:val="003399"/>
          <w:u w:val="dotted"/>
        </w:rPr>
        <w:t>Bünyamin ULUKAVAK (Ticaret ve Satın Alma Şefi)</w:t>
      </w:r>
      <w:r>
        <w:rPr>
          <w:rStyle w:val="richtext"/>
          <w:b/>
          <w:bCs/>
          <w:color w:val="003399"/>
          <w:u w:val="dotted"/>
        </w:rPr>
        <w:t xml:space="preserve"> - Hülya TURGUT ( Mekanizasyon Şefi)</w:t>
      </w:r>
      <w:r>
        <w:t xml:space="preserve"> </w:t>
      </w:r>
    </w:p>
    <w:p w:rsidR="00000000" w:rsidRDefault="009C6F2A">
      <w:pPr>
        <w:spacing w:before="120"/>
        <w:jc w:val="both"/>
      </w:pPr>
      <w:r>
        <w:rPr>
          <w:b/>
          <w:bCs/>
          <w:color w:val="auto"/>
        </w:rPr>
        <w:t>Madde 2 - İhale konusu işe/alıma ilişkin bilgiler</w:t>
      </w:r>
    </w:p>
    <w:p w:rsidR="00000000" w:rsidRDefault="009C6F2A">
      <w:pPr>
        <w:jc w:val="both"/>
      </w:pPr>
      <w:r>
        <w:rPr>
          <w:b/>
          <w:bCs/>
        </w:rPr>
        <w:t>2.1.</w:t>
      </w:r>
      <w:r>
        <w:t xml:space="preserve"> İhale konusu işin/alımın; </w:t>
      </w:r>
    </w:p>
    <w:p w:rsidR="00000000" w:rsidRDefault="009C6F2A">
      <w:pPr>
        <w:jc w:val="both"/>
        <w:divId w:val="531267065"/>
        <w:rPr>
          <w:rFonts w:eastAsia="Times New Roman"/>
        </w:rPr>
      </w:pPr>
      <w:r>
        <w:rPr>
          <w:rFonts w:eastAsia="Times New Roman"/>
        </w:rPr>
        <w:t xml:space="preserve">a) Adı: </w:t>
      </w:r>
      <w:r>
        <w:rPr>
          <w:rStyle w:val="richtext"/>
          <w:rFonts w:eastAsia="Times New Roman"/>
          <w:b/>
          <w:bCs/>
          <w:color w:val="003399"/>
          <w:u w:val="dotted"/>
        </w:rPr>
        <w:t>Araç Üstü Damper Kasa Montaj Dahil</w:t>
      </w:r>
      <w:r>
        <w:rPr>
          <w:rFonts w:eastAsia="Times New Roman"/>
        </w:rPr>
        <w:t xml:space="preserve"> </w:t>
      </w:r>
    </w:p>
    <w:p w:rsidR="00000000" w:rsidRDefault="009C6F2A">
      <w:pPr>
        <w:jc w:val="both"/>
        <w:divId w:val="531267065"/>
      </w:pPr>
      <w:r>
        <w:t xml:space="preserve">b) Türü: Mal alımı </w:t>
      </w:r>
    </w:p>
    <w:p w:rsidR="00000000" w:rsidRDefault="009C6F2A">
      <w:pPr>
        <w:jc w:val="both"/>
        <w:divId w:val="531267065"/>
      </w:pPr>
      <w:r>
        <w:t>c) İlgili Uygulama Yönetmeliği: Mal Alımı İhaleleri Uygulama Yönetmeliği</w:t>
      </w:r>
    </w:p>
    <w:p w:rsidR="00000000" w:rsidRDefault="009C6F2A">
      <w:pPr>
        <w:jc w:val="both"/>
        <w:divId w:val="1649287068"/>
        <w:rPr>
          <w:rFonts w:eastAsia="Times New Roman"/>
        </w:rPr>
      </w:pPr>
      <w:r>
        <w:rPr>
          <w:rFonts w:eastAsia="Times New Roman"/>
        </w:rPr>
        <w:t xml:space="preserve">ç) Miktarı: </w:t>
      </w:r>
    </w:p>
    <w:p w:rsidR="00000000" w:rsidRDefault="009C6F2A">
      <w:pPr>
        <w:divId w:val="1649287068"/>
        <w:rPr>
          <w:rFonts w:eastAsia="Times New Roman"/>
          <w:b/>
          <w:bCs/>
          <w:color w:val="003399"/>
          <w:u w:val="dotted"/>
        </w:rPr>
      </w:pPr>
      <w:r>
        <w:rPr>
          <w:rFonts w:eastAsia="Times New Roman"/>
          <w:b/>
          <w:bCs/>
          <w:color w:val="003399"/>
          <w:u w:val="dotted"/>
        </w:rPr>
        <w:t>7 Adet Damper Kasa Ford Trucks 3233 SD (8x2) Araç İçin</w:t>
      </w:r>
      <w:r>
        <w:rPr>
          <w:rFonts w:eastAsia="Times New Roman"/>
          <w:b/>
          <w:bCs/>
          <w:color w:val="003399"/>
          <w:u w:val="dotted"/>
        </w:rPr>
        <w:br/>
        <w:t>1 Adet Damper Kasa Ford Trucks 2533 D LR (6x2) Araç İçin</w:t>
      </w:r>
    </w:p>
    <w:p w:rsidR="00000000" w:rsidRDefault="009C6F2A">
      <w:pPr>
        <w:jc w:val="both"/>
        <w:divId w:val="1649287068"/>
      </w:pPr>
      <w:r>
        <w:t>Ayrıntılı bilgi idari şartnamenin ekinde yer almaktadır.</w:t>
      </w:r>
    </w:p>
    <w:p w:rsidR="00000000" w:rsidRDefault="009C6F2A">
      <w:pPr>
        <w:jc w:val="both"/>
        <w:divId w:val="990210379"/>
        <w:rPr>
          <w:rFonts w:eastAsia="Times New Roman"/>
        </w:rPr>
      </w:pPr>
      <w:r>
        <w:rPr>
          <w:rFonts w:eastAsia="Times New Roman"/>
        </w:rPr>
        <w:t xml:space="preserve">d) İşin yapılacağı/malın teslim edileceği yer: </w:t>
      </w:r>
      <w:r>
        <w:rPr>
          <w:rStyle w:val="richtext"/>
          <w:rFonts w:eastAsia="Times New Roman"/>
          <w:b/>
          <w:bCs/>
          <w:color w:val="003399"/>
          <w:u w:val="dotted"/>
        </w:rPr>
        <w:t>Araçlar yüklenici firmanın</w:t>
      </w:r>
      <w:r>
        <w:rPr>
          <w:rStyle w:val="richtext"/>
          <w:rFonts w:eastAsia="Times New Roman"/>
          <w:b/>
          <w:bCs/>
          <w:color w:val="003399"/>
          <w:u w:val="dotted"/>
        </w:rPr>
        <w:t xml:space="preserve"> bulunduğu imalathanesine teslim edilecek, montaj işleminden sonra firma imalathanesinden TİGEM</w:t>
      </w:r>
      <w:r>
        <w:rPr>
          <w:rStyle w:val="richtext"/>
          <w:rFonts w:eastAsia="Times New Roman"/>
          <w:b/>
          <w:bCs/>
          <w:color w:val="003399"/>
          <w:u w:val="dotted"/>
        </w:rPr>
        <w:t></w:t>
      </w:r>
      <w:r>
        <w:rPr>
          <w:rStyle w:val="richtext"/>
          <w:rFonts w:eastAsia="Times New Roman"/>
          <w:b/>
          <w:bCs/>
          <w:color w:val="003399"/>
          <w:u w:val="dotted"/>
        </w:rPr>
        <w:t>in g</w:t>
      </w:r>
      <w:r>
        <w:rPr>
          <w:rStyle w:val="richtext"/>
          <w:rFonts w:eastAsia="Times New Roman"/>
          <w:b/>
          <w:bCs/>
          <w:color w:val="003399"/>
          <w:u w:val="dotted"/>
        </w:rPr>
        <w:t>ö</w:t>
      </w:r>
      <w:r>
        <w:rPr>
          <w:rStyle w:val="richtext"/>
          <w:rFonts w:eastAsia="Times New Roman"/>
          <w:b/>
          <w:bCs/>
          <w:color w:val="003399"/>
          <w:u w:val="dotted"/>
        </w:rPr>
        <w:t>revlendirdi</w:t>
      </w:r>
      <w:r>
        <w:rPr>
          <w:rStyle w:val="richtext"/>
          <w:rFonts w:eastAsia="Times New Roman"/>
          <w:b/>
          <w:bCs/>
          <w:color w:val="003399"/>
          <w:u w:val="dotted"/>
        </w:rPr>
        <w:t>ğ</w:t>
      </w:r>
      <w:r>
        <w:rPr>
          <w:rStyle w:val="richtext"/>
          <w:rFonts w:eastAsia="Times New Roman"/>
          <w:b/>
          <w:bCs/>
          <w:color w:val="003399"/>
          <w:u w:val="dotted"/>
        </w:rPr>
        <w:t>i personeller taraf</w:t>
      </w:r>
      <w:r>
        <w:rPr>
          <w:rStyle w:val="richtext"/>
          <w:rFonts w:eastAsia="Times New Roman"/>
          <w:b/>
          <w:bCs/>
          <w:color w:val="003399"/>
          <w:u w:val="dotted"/>
        </w:rPr>
        <w:t>ı</w:t>
      </w:r>
      <w:r>
        <w:rPr>
          <w:rStyle w:val="richtext"/>
          <w:rFonts w:eastAsia="Times New Roman"/>
          <w:b/>
          <w:bCs/>
          <w:color w:val="003399"/>
          <w:u w:val="dotted"/>
        </w:rPr>
        <w:t>ndan teslim al</w:t>
      </w:r>
      <w:r>
        <w:rPr>
          <w:rStyle w:val="richtext"/>
          <w:rFonts w:eastAsia="Times New Roman"/>
          <w:b/>
          <w:bCs/>
          <w:color w:val="003399"/>
          <w:u w:val="dotted"/>
        </w:rPr>
        <w:t>ı</w:t>
      </w:r>
      <w:r>
        <w:rPr>
          <w:rStyle w:val="richtext"/>
          <w:rFonts w:eastAsia="Times New Roman"/>
          <w:b/>
          <w:bCs/>
          <w:color w:val="003399"/>
          <w:u w:val="dotted"/>
        </w:rPr>
        <w:t>nacakt</w:t>
      </w:r>
      <w:r>
        <w:rPr>
          <w:rStyle w:val="richtext"/>
          <w:rFonts w:eastAsia="Times New Roman"/>
          <w:b/>
          <w:bCs/>
          <w:color w:val="003399"/>
          <w:u w:val="dotted"/>
        </w:rPr>
        <w:t>ı</w:t>
      </w:r>
      <w:r>
        <w:rPr>
          <w:rStyle w:val="richtext"/>
          <w:rFonts w:eastAsia="Times New Roman"/>
          <w:b/>
          <w:bCs/>
          <w:color w:val="003399"/>
          <w:u w:val="dotted"/>
        </w:rPr>
        <w:t>r.</w:t>
      </w:r>
      <w:r>
        <w:rPr>
          <w:rFonts w:eastAsia="Times New Roman"/>
        </w:rPr>
        <w:t xml:space="preserve"> </w:t>
      </w:r>
    </w:p>
    <w:p w:rsidR="00000000" w:rsidRDefault="009C6F2A">
      <w:pPr>
        <w:spacing w:before="120"/>
        <w:jc w:val="both"/>
      </w:pPr>
      <w:r>
        <w:rPr>
          <w:b/>
          <w:bCs/>
          <w:color w:val="auto"/>
        </w:rPr>
        <w:t>Madde 3 - İhaleye ilişkin bilgiler</w:t>
      </w:r>
    </w:p>
    <w:p w:rsidR="00000000" w:rsidRDefault="009C6F2A">
      <w:pPr>
        <w:jc w:val="both"/>
      </w:pPr>
      <w:r>
        <w:rPr>
          <w:b/>
          <w:bCs/>
        </w:rPr>
        <w:t>3.1.</w:t>
      </w:r>
      <w:r>
        <w:t xml:space="preserve"> </w:t>
      </w:r>
    </w:p>
    <w:p w:rsidR="00000000" w:rsidRDefault="009C6F2A">
      <w:pPr>
        <w:jc w:val="both"/>
        <w:divId w:val="2145540625"/>
        <w:rPr>
          <w:rFonts w:eastAsia="Times New Roman"/>
        </w:rPr>
      </w:pPr>
      <w:r>
        <w:rPr>
          <w:rFonts w:eastAsia="Times New Roman"/>
        </w:rPr>
        <w:t xml:space="preserve">a) İhale kayıt numarası: </w:t>
      </w:r>
      <w:r>
        <w:rPr>
          <w:rStyle w:val="richtext"/>
          <w:rFonts w:eastAsia="Times New Roman"/>
          <w:b/>
          <w:bCs/>
          <w:color w:val="003399"/>
          <w:u w:val="dotted"/>
        </w:rPr>
        <w:t>2026/1136740</w:t>
      </w:r>
      <w:r>
        <w:rPr>
          <w:rFonts w:eastAsia="Times New Roman"/>
        </w:rPr>
        <w:t xml:space="preserve"> </w:t>
      </w:r>
    </w:p>
    <w:p w:rsidR="00000000" w:rsidRDefault="009C6F2A">
      <w:pPr>
        <w:jc w:val="both"/>
        <w:divId w:val="2145540625"/>
      </w:pPr>
      <w:r>
        <w:t>b) İhale usulü: A</w:t>
      </w:r>
      <w:r>
        <w:t xml:space="preserve">çık ihale usulü </w:t>
      </w:r>
    </w:p>
    <w:p w:rsidR="00000000" w:rsidRDefault="009C6F2A">
      <w:pPr>
        <w:jc w:val="both"/>
        <w:divId w:val="2145540625"/>
      </w:pPr>
      <w:r>
        <w:t xml:space="preserve">c) İhale tarihi ve saati: </w:t>
      </w:r>
      <w:r>
        <w:rPr>
          <w:rStyle w:val="richtext"/>
          <w:b/>
          <w:bCs/>
          <w:color w:val="003399"/>
          <w:u w:val="dotted"/>
        </w:rPr>
        <w:t>27.07.2026</w:t>
      </w:r>
      <w:r>
        <w:t xml:space="preserve"> </w:t>
      </w:r>
    </w:p>
    <w:p w:rsidR="00000000" w:rsidRDefault="009C6F2A">
      <w:pPr>
        <w:jc w:val="both"/>
        <w:divId w:val="2145540625"/>
      </w:pPr>
      <w:r>
        <w:t xml:space="preserve">Saat: </w:t>
      </w:r>
      <w:r>
        <w:rPr>
          <w:rStyle w:val="richtext"/>
          <w:b/>
          <w:bCs/>
          <w:color w:val="003399"/>
          <w:u w:val="dotted"/>
        </w:rPr>
        <w:t>10:00</w:t>
      </w:r>
      <w:r>
        <w:t xml:space="preserve"> </w:t>
      </w:r>
    </w:p>
    <w:p w:rsidR="00000000" w:rsidRDefault="009C6F2A">
      <w:pPr>
        <w:jc w:val="both"/>
        <w:divId w:val="2145540625"/>
      </w:pPr>
      <w:r>
        <w:t xml:space="preserve">ç) İhalenin yapılacağı (e-tekliflerin açılacağı) adres: </w:t>
      </w:r>
      <w:r>
        <w:rPr>
          <w:rStyle w:val="richtext"/>
          <w:b/>
          <w:bCs/>
          <w:color w:val="003399"/>
          <w:u w:val="dotted"/>
        </w:rPr>
        <w:t>Gözlü Tarım İşletmesi Müdürlüğü İhale Salonu</w:t>
      </w:r>
    </w:p>
    <w:p w:rsidR="00000000" w:rsidRDefault="009C6F2A">
      <w:pPr>
        <w:jc w:val="both"/>
      </w:pPr>
      <w:r>
        <w:rPr>
          <w:b/>
          <w:bCs/>
        </w:rPr>
        <w:t>3.2.</w:t>
      </w:r>
      <w:r>
        <w:t xml:space="preserve"> Teklifler, ihale saatine kadar EKAP üzerinden e-teklif olarak gönderilir. İhale sa</w:t>
      </w:r>
      <w:r>
        <w:t xml:space="preserve">atine kadar gönderilmeyen teklifler değerlendirmeye alınmaz. </w:t>
      </w:r>
    </w:p>
    <w:p w:rsidR="00000000" w:rsidRDefault="009C6F2A">
      <w:pPr>
        <w:jc w:val="both"/>
      </w:pPr>
      <w:r>
        <w:rPr>
          <w:b/>
          <w:bCs/>
        </w:rPr>
        <w:t>3.3.</w:t>
      </w:r>
      <w:r>
        <w:t xml:space="preserve"> Verilen teklifler, zeyilname düzenlenmesi hali hariç, herhangi bir sebeple geri alınamaz. </w:t>
      </w:r>
    </w:p>
    <w:p w:rsidR="00000000" w:rsidRDefault="009C6F2A">
      <w:pPr>
        <w:jc w:val="both"/>
      </w:pPr>
      <w:r>
        <w:rPr>
          <w:b/>
          <w:bCs/>
        </w:rPr>
        <w:t>3.4.</w:t>
      </w:r>
      <w:r>
        <w:t xml:space="preserve"> </w:t>
      </w:r>
      <w:r>
        <w:t xml:space="preserve">İhale tarihinin tatil gününe rastlaması halinde ihale, takip eden ilk iş gününde yukarıda belirtilen yer ve saatte yapılır ve bu saate kadar verilen teklifler kabul edilir. </w:t>
      </w:r>
    </w:p>
    <w:p w:rsidR="00000000" w:rsidRDefault="009C6F2A">
      <w:pPr>
        <w:jc w:val="both"/>
      </w:pPr>
      <w:r>
        <w:rPr>
          <w:b/>
          <w:bCs/>
        </w:rPr>
        <w:t>3.5.</w:t>
      </w:r>
      <w:r>
        <w:t xml:space="preserve"> İlan/davet tarihinden sonra çalışma saatlerinin değişmesi halinde de ihale yu</w:t>
      </w:r>
      <w:r>
        <w:t xml:space="preserve">karıda belirtilen saatte yapılır. </w:t>
      </w:r>
    </w:p>
    <w:p w:rsidR="00000000" w:rsidRDefault="009C6F2A">
      <w:pPr>
        <w:jc w:val="both"/>
      </w:pPr>
      <w:r>
        <w:rPr>
          <w:b/>
          <w:bCs/>
        </w:rPr>
        <w:t>3.6.</w:t>
      </w:r>
      <w:r>
        <w:t xml:space="preserve"> Saat ayarlarında, TÜBİTAK Ulusal Metroloji Enstitüsü tarafından kullanılan atom saati esas alınır. </w:t>
      </w:r>
    </w:p>
    <w:p w:rsidR="00000000" w:rsidRDefault="009C6F2A">
      <w:pPr>
        <w:spacing w:before="120"/>
        <w:jc w:val="both"/>
      </w:pPr>
      <w:r>
        <w:rPr>
          <w:b/>
          <w:bCs/>
          <w:color w:val="auto"/>
        </w:rPr>
        <w:t xml:space="preserve">Madde 4 - </w:t>
      </w:r>
      <w:r>
        <w:rPr>
          <w:b/>
          <w:bCs/>
          <w:color w:val="auto"/>
        </w:rPr>
        <w:t>İhale dokümanının görülmesi ve indirilmesi ile EKAP</w:t>
      </w:r>
      <w:r>
        <w:rPr>
          <w:b/>
          <w:bCs/>
          <w:color w:val="auto"/>
        </w:rPr>
        <w:t></w:t>
      </w:r>
      <w:r>
        <w:rPr>
          <w:b/>
          <w:bCs/>
          <w:color w:val="auto"/>
        </w:rPr>
        <w:t>a kay</w:t>
      </w:r>
      <w:r>
        <w:rPr>
          <w:b/>
          <w:bCs/>
          <w:color w:val="auto"/>
        </w:rPr>
        <w:t>ı</w:t>
      </w:r>
      <w:r>
        <w:rPr>
          <w:b/>
          <w:bCs/>
          <w:color w:val="auto"/>
        </w:rPr>
        <w:t>t zorunlulu</w:t>
      </w:r>
      <w:r>
        <w:rPr>
          <w:b/>
          <w:bCs/>
          <w:color w:val="auto"/>
        </w:rPr>
        <w:t>ğ</w:t>
      </w:r>
      <w:r>
        <w:rPr>
          <w:b/>
          <w:bCs/>
          <w:color w:val="auto"/>
        </w:rPr>
        <w:t>u</w:t>
      </w:r>
    </w:p>
    <w:p w:rsidR="00000000" w:rsidRDefault="009C6F2A">
      <w:pPr>
        <w:jc w:val="both"/>
      </w:pPr>
      <w:r>
        <w:rPr>
          <w:b/>
          <w:bCs/>
        </w:rPr>
        <w:t>4.1.</w:t>
      </w:r>
      <w:r>
        <w:t xml:space="preserve"> </w:t>
      </w:r>
      <w:r>
        <w:t>İhale dokümanı EKAP</w:t>
      </w:r>
      <w:r>
        <w:t></w:t>
      </w:r>
      <w:r>
        <w:t>ta g</w:t>
      </w:r>
      <w:r>
        <w:t>ö</w:t>
      </w:r>
      <w:r>
        <w:t>r</w:t>
      </w:r>
      <w:r>
        <w:t>ü</w:t>
      </w:r>
      <w:r>
        <w:t xml:space="preserve">lebilir. </w:t>
      </w:r>
      <w:r>
        <w:t>İ</w:t>
      </w:r>
      <w:r>
        <w:t>haleye teklif verilebilmesi i</w:t>
      </w:r>
      <w:r>
        <w:t>ç</w:t>
      </w:r>
      <w:r>
        <w:t>in EKAP hesab</w:t>
      </w:r>
      <w:r>
        <w:t>ı</w:t>
      </w:r>
      <w:r>
        <w:t>na giri</w:t>
      </w:r>
      <w:r>
        <w:t>ş</w:t>
      </w:r>
      <w:r>
        <w:t xml:space="preserve"> yap</w:t>
      </w:r>
      <w:r>
        <w:t>ı</w:t>
      </w:r>
      <w:r>
        <w:t>larak dok</w:t>
      </w:r>
      <w:r>
        <w:t>ü</w:t>
      </w:r>
      <w:r>
        <w:t>man</w:t>
      </w:r>
      <w:r>
        <w:t>ı</w:t>
      </w:r>
      <w:r>
        <w:t>n indirilmesi zorunludur.</w:t>
      </w:r>
      <w:r>
        <w:t xml:space="preserve"> </w:t>
      </w:r>
    </w:p>
    <w:p w:rsidR="00000000" w:rsidRDefault="009C6F2A">
      <w:pPr>
        <w:jc w:val="both"/>
      </w:pPr>
      <w:r>
        <w:rPr>
          <w:b/>
          <w:bCs/>
        </w:rPr>
        <w:t>4.2.</w:t>
      </w:r>
      <w:r>
        <w:t xml:space="preserve"> İhale dokümanının görülüp indirilebileceği internet sitesi: https://ekap.kik.gov.tr/EKAP/ </w:t>
      </w:r>
    </w:p>
    <w:p w:rsidR="00000000" w:rsidRDefault="009C6F2A">
      <w:pPr>
        <w:jc w:val="both"/>
      </w:pPr>
      <w:r>
        <w:rPr>
          <w:b/>
          <w:bCs/>
        </w:rPr>
        <w:t>4.3.</w:t>
      </w:r>
      <w:r>
        <w:t xml:space="preserve"> Ortak girişimlerde o</w:t>
      </w:r>
      <w:r>
        <w:t xml:space="preserve">rtaklardan herhangi birinin dokümanı indirmiş olması yeterlidir. </w:t>
      </w:r>
    </w:p>
    <w:p w:rsidR="00000000" w:rsidRDefault="009C6F2A">
      <w:pPr>
        <w:jc w:val="both"/>
      </w:pPr>
      <w:r>
        <w:rPr>
          <w:b/>
          <w:bCs/>
        </w:rPr>
        <w:t>4.4.</w:t>
      </w:r>
      <w:r>
        <w:t xml:space="preserve"> </w:t>
      </w:r>
      <w:r>
        <w:t>İhale dokümanı indirecek gerçek veya tüzel kişilerin, ortak girişimlerde ise ortakların tamamının EKAP</w:t>
      </w:r>
      <w:r>
        <w:t></w:t>
      </w:r>
      <w:r>
        <w:t>a kay</w:t>
      </w:r>
      <w:r>
        <w:t>ı</w:t>
      </w:r>
      <w:r>
        <w:t>tl</w:t>
      </w:r>
      <w:r>
        <w:t>ı</w:t>
      </w:r>
      <w:r>
        <w:t xml:space="preserve"> olmas</w:t>
      </w:r>
      <w:r>
        <w:t>ı</w:t>
      </w:r>
      <w:r>
        <w:t xml:space="preserve"> zorunludur.</w:t>
      </w:r>
      <w:r>
        <w:t xml:space="preserve"> </w:t>
      </w:r>
    </w:p>
    <w:p w:rsidR="00000000" w:rsidRDefault="009C6F2A">
      <w:pPr>
        <w:spacing w:before="120"/>
        <w:jc w:val="both"/>
      </w:pPr>
      <w:r>
        <w:rPr>
          <w:b/>
          <w:bCs/>
          <w:color w:val="auto"/>
        </w:rPr>
        <w:t>Madde 5- İhale dokümanının kapsamı</w:t>
      </w:r>
    </w:p>
    <w:p w:rsidR="00000000" w:rsidRDefault="009C6F2A">
      <w:pPr>
        <w:jc w:val="both"/>
      </w:pPr>
      <w:r>
        <w:rPr>
          <w:b/>
          <w:bCs/>
        </w:rPr>
        <w:t>5.1.</w:t>
      </w:r>
      <w:r>
        <w:t xml:space="preserve"> İhale doküma</w:t>
      </w:r>
      <w:r>
        <w:t xml:space="preserve">nı aşağıdaki belgelerden oluşmaktadır: </w:t>
      </w:r>
    </w:p>
    <w:p w:rsidR="00000000" w:rsidRDefault="009C6F2A">
      <w:pPr>
        <w:jc w:val="both"/>
        <w:divId w:val="1878809188"/>
        <w:rPr>
          <w:rFonts w:eastAsia="Times New Roman"/>
        </w:rPr>
      </w:pPr>
      <w:r>
        <w:rPr>
          <w:rFonts w:eastAsia="Times New Roman"/>
        </w:rPr>
        <w:t xml:space="preserve">a) İdari Şartname. </w:t>
      </w:r>
    </w:p>
    <w:p w:rsidR="00000000" w:rsidRDefault="009C6F2A">
      <w:pPr>
        <w:jc w:val="both"/>
        <w:divId w:val="1878809188"/>
      </w:pPr>
      <w:r>
        <w:t xml:space="preserve">b) Teknik Şartname. </w:t>
      </w:r>
    </w:p>
    <w:p w:rsidR="00000000" w:rsidRDefault="009C6F2A">
      <w:pPr>
        <w:jc w:val="both"/>
        <w:divId w:val="1878809188"/>
      </w:pPr>
      <w:r>
        <w:lastRenderedPageBreak/>
        <w:t xml:space="preserve">c) Sözleşme Tasarısı. </w:t>
      </w:r>
    </w:p>
    <w:p w:rsidR="00000000" w:rsidRDefault="009C6F2A">
      <w:pPr>
        <w:jc w:val="both"/>
        <w:divId w:val="1878809188"/>
      </w:pPr>
      <w:r>
        <w:t xml:space="preserve">ç) Bu bent boş bırakılmıştır. </w:t>
      </w:r>
    </w:p>
    <w:p w:rsidR="00000000" w:rsidRDefault="009C6F2A">
      <w:pPr>
        <w:jc w:val="both"/>
        <w:divId w:val="1878809188"/>
      </w:pPr>
      <w:r>
        <w:t xml:space="preserve">d) Bu bent boş bırakılmıştır. </w:t>
      </w:r>
    </w:p>
    <w:p w:rsidR="00000000" w:rsidRDefault="009C6F2A">
      <w:pPr>
        <w:jc w:val="both"/>
        <w:divId w:val="1878809188"/>
      </w:pPr>
      <w:r>
        <w:t xml:space="preserve">e) </w:t>
      </w:r>
      <w:r>
        <w:rPr>
          <w:rStyle w:val="richtext"/>
          <w:b/>
          <w:bCs/>
          <w:color w:val="003399"/>
          <w:u w:val="dotted"/>
        </w:rPr>
        <w:t>Bu bent boş bırakılmıştır.</w:t>
      </w:r>
      <w:r>
        <w:t xml:space="preserve"> </w:t>
      </w:r>
    </w:p>
    <w:p w:rsidR="00000000" w:rsidRDefault="009C6F2A">
      <w:pPr>
        <w:jc w:val="both"/>
      </w:pPr>
      <w:r>
        <w:rPr>
          <w:b/>
          <w:bCs/>
        </w:rPr>
        <w:t>5.2.</w:t>
      </w:r>
      <w:r>
        <w:t xml:space="preserve"> Ayrıca, bu Şartnamenin ilgili hükümleri gereğince İdar</w:t>
      </w:r>
      <w:r>
        <w:t xml:space="preserve">enin düzenleyeceği zeyilnameler ile isteklilerin yazılı talebi üzerine İdare tarafından yapılan yazılı açıklamalar, ihale dokümanının bağlayıcı bir parçasıdır. </w:t>
      </w:r>
    </w:p>
    <w:p w:rsidR="00000000" w:rsidRDefault="009C6F2A">
      <w:pPr>
        <w:jc w:val="both"/>
      </w:pPr>
      <w:r>
        <w:rPr>
          <w:b/>
          <w:bCs/>
        </w:rPr>
        <w:t>5.3.</w:t>
      </w:r>
      <w:r>
        <w:t xml:space="preserve"> İhale dokümanının tamamının veya bir kısmını oluşturan belgelerin Türkçe yanında başka dil</w:t>
      </w:r>
      <w:r>
        <w:t xml:space="preserve">lerde de hazırlanması halinde, ihale dokümanının anlaşılmasında, yorumlanmasında ve anlaşmazlıkların çözümünde Türkçe metin esas alınır. </w:t>
      </w:r>
    </w:p>
    <w:p w:rsidR="00000000" w:rsidRDefault="009C6F2A">
      <w:pPr>
        <w:jc w:val="both"/>
      </w:pPr>
      <w:r>
        <w:rPr>
          <w:b/>
          <w:bCs/>
        </w:rPr>
        <w:t>5.4.</w:t>
      </w:r>
      <w:r>
        <w:t xml:space="preserve"> İhale dokümanının içeriği dikkatli bir şekilde incelenmelidir. Teklifin verilmesine ilişkin şartların yerine geti</w:t>
      </w:r>
      <w:r>
        <w:t xml:space="preserve">rilmemesinden kaynaklanan sorumluluk teklif verene aittir. </w:t>
      </w:r>
    </w:p>
    <w:p w:rsidR="00000000" w:rsidRDefault="009C6F2A">
      <w:pPr>
        <w:spacing w:before="120"/>
        <w:jc w:val="both"/>
      </w:pPr>
      <w:r>
        <w:rPr>
          <w:b/>
          <w:bCs/>
          <w:color w:val="auto"/>
        </w:rPr>
        <w:t>Madde 6 - Tebligat esasları</w:t>
      </w:r>
    </w:p>
    <w:p w:rsidR="00000000" w:rsidRDefault="009C6F2A">
      <w:pPr>
        <w:jc w:val="both"/>
      </w:pPr>
      <w:r>
        <w:rPr>
          <w:b/>
          <w:bCs/>
        </w:rPr>
        <w:t>6.1.</w:t>
      </w:r>
      <w:r>
        <w:t xml:space="preserve"> İdare tarafından istekli ve istekli olabileceklere tebligatlar EKAP üzerinden yapılır ve buna ilişkin teyit aranmaz. </w:t>
      </w:r>
    </w:p>
    <w:p w:rsidR="00000000" w:rsidRDefault="009C6F2A">
      <w:pPr>
        <w:jc w:val="both"/>
      </w:pPr>
      <w:r>
        <w:rPr>
          <w:b/>
          <w:bCs/>
        </w:rPr>
        <w:t>6.2.</w:t>
      </w:r>
      <w:r>
        <w:t xml:space="preserve"> </w:t>
      </w:r>
      <w:r>
        <w:t>Tebligat, iş günlerinde ve 09.00-18.00 s</w:t>
      </w:r>
      <w:r>
        <w:t>aatleri arasında (yarım mesai günlerinde 09.00-13.00) yapılır. Bu süreler dışında gönderilen tebligatlar, kaydedildiği tarihi takip eden ilk iş günü içinde ilgililerin EKAP</w:t>
      </w:r>
      <w:r>
        <w:t></w:t>
      </w:r>
      <w:r>
        <w:t>ta yer alan bildirim kutusuna ula</w:t>
      </w:r>
      <w:r>
        <w:t>ş</w:t>
      </w:r>
      <w:r>
        <w:t>t</w:t>
      </w:r>
      <w:r>
        <w:t>ı</w:t>
      </w:r>
      <w:r>
        <w:t>r</w:t>
      </w:r>
      <w:r>
        <w:t>ı</w:t>
      </w:r>
      <w:r>
        <w:t>l</w:t>
      </w:r>
      <w:r>
        <w:t>ı</w:t>
      </w:r>
      <w:r>
        <w:t>r. Tebligat</w:t>
      </w:r>
      <w:r>
        <w:t>ı</w:t>
      </w:r>
      <w:r>
        <w:t>n, ilgililerin bildirim kutusun</w:t>
      </w:r>
      <w:r>
        <w:t>a ulaştığı tarih tebliğ tarihi sayılır. Tebligat sürecine ilişkin bildirim zamanı, konu ve içerik gibi bilgiler EKAP üzerinde kayıt altına alınır.</w:t>
      </w:r>
      <w:r>
        <w:t xml:space="preserve"> </w:t>
      </w:r>
    </w:p>
    <w:p w:rsidR="00000000" w:rsidRDefault="009C6F2A">
      <w:pPr>
        <w:jc w:val="both"/>
      </w:pPr>
      <w:r>
        <w:rPr>
          <w:b/>
          <w:bCs/>
        </w:rPr>
        <w:t>6.3.</w:t>
      </w:r>
      <w:r>
        <w:t xml:space="preserve"> Tebligatın haklı veya zorunlu nedenlerle EKAP üzerinden yapılamaması durumunda, imza karşılığı elden te</w:t>
      </w:r>
      <w:r>
        <w:t xml:space="preserve">bligat yapılması yöntemine öncelik tanınarak 4734 sayılı Kamu İhale Kanununun 65 inci maddesinin birinci fıkrasının (a) bendinde sayılan diğer yöntemlere başvurulur. </w:t>
      </w:r>
    </w:p>
    <w:p w:rsidR="00000000" w:rsidRDefault="009C6F2A">
      <w:pPr>
        <w:jc w:val="both"/>
      </w:pPr>
      <w:r>
        <w:rPr>
          <w:b/>
          <w:bCs/>
        </w:rPr>
        <w:t>6.4.</w:t>
      </w:r>
      <w:r>
        <w:t xml:space="preserve"> İdare tarafından ortak girişimlere tebligat, pilot veya koordinatör ortağa yapılır. </w:t>
      </w:r>
    </w:p>
    <w:p w:rsidR="00000000" w:rsidRDefault="009C6F2A">
      <w:pPr>
        <w:jc w:val="both"/>
      </w:pPr>
      <w:r>
        <w:rPr>
          <w:b/>
          <w:bCs/>
        </w:rPr>
        <w:t>6.5.</w:t>
      </w:r>
      <w:r>
        <w:t xml:space="preserve"> İstekli olabilecekler ile isteklilerin idareye yapacakları talep ve başvurularda EKAP dışında elektronik ortam ve faks kullanılamaz. </w:t>
      </w:r>
    </w:p>
    <w:p w:rsidR="00000000" w:rsidRDefault="009C6F2A">
      <w:pPr>
        <w:pStyle w:val="GvdeMetni"/>
        <w:spacing w:after="120" w:line="240" w:lineRule="auto"/>
        <w:jc w:val="center"/>
      </w:pPr>
      <w:r>
        <w:rPr>
          <w:rFonts w:ascii="Times New Roman" w:hAnsi="Times New Roman" w:cs="Times New Roman"/>
          <w:color w:val="auto"/>
          <w:sz w:val="24"/>
          <w:szCs w:val="24"/>
        </w:rPr>
        <w:t>II - İHALEYE KATILMAYA İLİŞKİN HUSUSLAR</w:t>
      </w:r>
    </w:p>
    <w:p w:rsidR="00000000" w:rsidRDefault="009C6F2A">
      <w:pPr>
        <w:spacing w:before="120"/>
        <w:jc w:val="both"/>
      </w:pPr>
      <w:r>
        <w:rPr>
          <w:b/>
          <w:bCs/>
          <w:color w:val="auto"/>
        </w:rPr>
        <w:t>Madde 7- Katılım ve yeterlik kriterleri</w:t>
      </w:r>
    </w:p>
    <w:p w:rsidR="00000000" w:rsidRDefault="009C6F2A">
      <w:pPr>
        <w:jc w:val="both"/>
      </w:pPr>
      <w:r>
        <w:rPr>
          <w:b/>
          <w:bCs/>
        </w:rPr>
        <w:t>7.1.</w:t>
      </w:r>
      <w:r>
        <w:t xml:space="preserve"> </w:t>
      </w:r>
      <w:r>
        <w:t xml:space="preserve">Katılım ve yeterlik kriterlerine ilişkin istekliler tarafından e-teklif kapsamında sunulması gereken bilgi ve belgeler aşağıda sayılmıştır: </w:t>
      </w:r>
    </w:p>
    <w:p w:rsidR="00000000" w:rsidRDefault="009C6F2A">
      <w:pPr>
        <w:jc w:val="both"/>
        <w:divId w:val="1112701284"/>
        <w:rPr>
          <w:rFonts w:eastAsia="Times New Roman"/>
        </w:rPr>
      </w:pPr>
      <w:r>
        <w:rPr>
          <w:rFonts w:eastAsia="Times New Roman"/>
        </w:rPr>
        <w:t xml:space="preserve">a) Teklif mektubu </w:t>
      </w:r>
    </w:p>
    <w:p w:rsidR="00000000" w:rsidRDefault="009C6F2A">
      <w:pPr>
        <w:jc w:val="both"/>
        <w:divId w:val="1112701284"/>
      </w:pPr>
      <w:r>
        <w:t xml:space="preserve">b) Teklif vermeye yetkili olunduğunu gösteren bilgi ve belgeler: </w:t>
      </w:r>
    </w:p>
    <w:p w:rsidR="00000000" w:rsidRDefault="009C6F2A">
      <w:pPr>
        <w:overflowPunct/>
        <w:autoSpaceDE/>
        <w:ind w:firstLine="360"/>
        <w:jc w:val="both"/>
        <w:divId w:val="1313950717"/>
        <w:rPr>
          <w:rFonts w:eastAsia="Times New Roman"/>
        </w:rPr>
      </w:pPr>
      <w:r>
        <w:rPr>
          <w:rFonts w:eastAsia="Times New Roman"/>
        </w:rPr>
        <w:t>1) Tüzel kişilerde; istekliler</w:t>
      </w:r>
      <w:r>
        <w:rPr>
          <w:rFonts w:eastAsia="Times New Roman"/>
        </w:rPr>
        <w:t xml:space="preserve">in yönetimindeki görevliler ile ilgisine göre, ortaklar ve ortaklık oranlarına (halka arz edilen hisseler hariç)/üyelerine/kurucularına ilişkin bilgi ve belgeler. </w:t>
      </w:r>
    </w:p>
    <w:p w:rsidR="00000000" w:rsidRDefault="009C6F2A">
      <w:pPr>
        <w:ind w:firstLine="360"/>
        <w:jc w:val="both"/>
        <w:divId w:val="1313950717"/>
      </w:pPr>
      <w:r>
        <w:t>2) Vekâleten ihaleye katılma halinde vekile ilişkin bilgi ve belgeler.</w:t>
      </w:r>
    </w:p>
    <w:p w:rsidR="00000000" w:rsidRDefault="009C6F2A">
      <w:pPr>
        <w:jc w:val="both"/>
        <w:divId w:val="1112701284"/>
      </w:pPr>
      <w:r>
        <w:t xml:space="preserve">c) Geçici teminat. </w:t>
      </w:r>
    </w:p>
    <w:p w:rsidR="00000000" w:rsidRDefault="009C6F2A">
      <w:pPr>
        <w:jc w:val="both"/>
        <w:divId w:val="1112701284"/>
      </w:pPr>
      <w:r>
        <w:t>ç</w:t>
      </w:r>
      <w:r>
        <w:t xml:space="preserve">) Bu Şartnamenin 7.2 nci ve 7.3 üncü maddelerinde belirtilen bilgi ve belgeler. </w:t>
      </w:r>
    </w:p>
    <w:p w:rsidR="00000000" w:rsidRDefault="009C6F2A">
      <w:pPr>
        <w:jc w:val="both"/>
        <w:divId w:val="584997806"/>
        <w:rPr>
          <w:rFonts w:eastAsia="Times New Roman"/>
        </w:rPr>
      </w:pPr>
      <w:r>
        <w:rPr>
          <w:rFonts w:eastAsia="Times New Roman"/>
        </w:rPr>
        <w:t>d) İsteklinin iş ortaklığı olması halinde iş ortaklığı beyannamesi.</w:t>
      </w:r>
    </w:p>
    <w:p w:rsidR="00000000" w:rsidRDefault="009C6F2A">
      <w:pPr>
        <w:jc w:val="both"/>
        <w:divId w:val="1368406465"/>
        <w:rPr>
          <w:rFonts w:eastAsia="Times New Roman"/>
        </w:rPr>
      </w:pPr>
      <w:r>
        <w:rPr>
          <w:rFonts w:eastAsia="Times New Roman"/>
        </w:rPr>
        <w:t>e) Bu bent boş bırakılmıştır.</w:t>
      </w:r>
    </w:p>
    <w:p w:rsidR="00000000" w:rsidRDefault="009C6F2A">
      <w:pPr>
        <w:jc w:val="both"/>
        <w:divId w:val="1278290877"/>
        <w:rPr>
          <w:rFonts w:eastAsia="Times New Roman"/>
        </w:rPr>
      </w:pPr>
      <w:r>
        <w:rPr>
          <w:rFonts w:eastAsia="Times New Roman"/>
        </w:rPr>
        <w:t>f) Yerli malı teklif edenler lehine fiyat avantajı tanınması durumunda, bu av</w:t>
      </w:r>
      <w:r>
        <w:rPr>
          <w:rFonts w:eastAsia="Times New Roman"/>
        </w:rPr>
        <w:t xml:space="preserve">antajdan yararlanmak isteyen istekliler tarafından sunulacak yerli malı belgesi. </w:t>
      </w:r>
    </w:p>
    <w:p w:rsidR="00000000" w:rsidRDefault="009C6F2A">
      <w:pPr>
        <w:jc w:val="both"/>
      </w:pPr>
      <w:r>
        <w:rPr>
          <w:b/>
          <w:bCs/>
        </w:rPr>
        <w:t>7.1.1.</w:t>
      </w:r>
      <w:r>
        <w:t xml:space="preserve"> İhaleye iş ortaklığı olarak teklif verilmesi halinde, iş ortaklığının her bir ortağı tarafından 7.1 inci maddenin (b) bendinde yer alan belgelerin ayrı ayrı sunulması </w:t>
      </w:r>
      <w:r>
        <w:t xml:space="preserve">zorunludur. </w:t>
      </w:r>
    </w:p>
    <w:p w:rsidR="00000000" w:rsidRDefault="009C6F2A">
      <w:pPr>
        <w:jc w:val="both"/>
      </w:pPr>
      <w:r>
        <w:rPr>
          <w:b/>
          <w:bCs/>
        </w:rPr>
        <w:t>7.1.2.</w:t>
      </w:r>
      <w:r>
        <w:t xml:space="preserve"> Bu madde boş bırakılmıştır. </w:t>
      </w:r>
    </w:p>
    <w:p w:rsidR="00000000" w:rsidRDefault="009C6F2A">
      <w:pPr>
        <w:jc w:val="both"/>
      </w:pPr>
      <w:r>
        <w:rPr>
          <w:b/>
          <w:bCs/>
        </w:rPr>
        <w:t>7.2.</w:t>
      </w:r>
      <w:r>
        <w:t xml:space="preserve"> Ekonomik ve mali yeterliğe ilişkin bilgi ve belgeler ile bunların taşıması gereken kriterler: </w:t>
      </w:r>
    </w:p>
    <w:p w:rsidR="00000000" w:rsidRDefault="009C6F2A">
      <w:pPr>
        <w:jc w:val="both"/>
      </w:pPr>
      <w:r>
        <w:rPr>
          <w:b/>
          <w:bCs/>
        </w:rPr>
        <w:t>7.2.1</w:t>
      </w:r>
      <w:r>
        <w:t xml:space="preserve"> Bu madde boş bırakılmıştır. </w:t>
      </w:r>
    </w:p>
    <w:p w:rsidR="00000000" w:rsidRDefault="009C6F2A">
      <w:pPr>
        <w:jc w:val="both"/>
      </w:pPr>
      <w:r>
        <w:rPr>
          <w:b/>
          <w:bCs/>
        </w:rPr>
        <w:t>7.2.2</w:t>
      </w:r>
      <w:r>
        <w:t xml:space="preserve"> Bu madde boş bırakılmıştır. </w:t>
      </w:r>
    </w:p>
    <w:p w:rsidR="00000000" w:rsidRDefault="009C6F2A">
      <w:pPr>
        <w:jc w:val="both"/>
      </w:pPr>
      <w:r>
        <w:rPr>
          <w:b/>
          <w:bCs/>
        </w:rPr>
        <w:t>7.3.</w:t>
      </w:r>
      <w:r>
        <w:t xml:space="preserve"> Mesleki ve teknik yeterliğe iliş</w:t>
      </w:r>
      <w:r>
        <w:t xml:space="preserve">kin bilgi ve belgeler ile bunların taşıması gereken kriterler: </w:t>
      </w:r>
    </w:p>
    <w:p w:rsidR="00000000" w:rsidRDefault="009C6F2A">
      <w:pPr>
        <w:jc w:val="both"/>
      </w:pPr>
      <w:r>
        <w:rPr>
          <w:b/>
          <w:bCs/>
        </w:rPr>
        <w:t>7.3.1.</w:t>
      </w:r>
      <w:r>
        <w:t xml:space="preserve"> Bu madde boş bırakılmıştır. </w:t>
      </w:r>
    </w:p>
    <w:p w:rsidR="00000000" w:rsidRDefault="009C6F2A">
      <w:pPr>
        <w:jc w:val="both"/>
      </w:pPr>
      <w:r>
        <w:rPr>
          <w:b/>
          <w:bCs/>
        </w:rPr>
        <w:t>7.3.2.</w:t>
      </w:r>
      <w:r>
        <w:t xml:space="preserve"> Bu madde boş bırakılmıştır. </w:t>
      </w:r>
    </w:p>
    <w:p w:rsidR="00000000" w:rsidRDefault="009C6F2A">
      <w:pPr>
        <w:jc w:val="both"/>
      </w:pPr>
      <w:r>
        <w:rPr>
          <w:b/>
          <w:bCs/>
        </w:rPr>
        <w:lastRenderedPageBreak/>
        <w:t>7.3.3.</w:t>
      </w:r>
      <w:r>
        <w:t xml:space="preserve"> Bu madde boş bırakılmıştır. </w:t>
      </w:r>
    </w:p>
    <w:p w:rsidR="00000000" w:rsidRDefault="009C6F2A">
      <w:pPr>
        <w:jc w:val="both"/>
      </w:pPr>
      <w:r>
        <w:rPr>
          <w:b/>
          <w:bCs/>
        </w:rPr>
        <w:t>7.3.4.</w:t>
      </w:r>
      <w:r>
        <w:t xml:space="preserve"> Bu madde boş bırakılmıştır. </w:t>
      </w:r>
    </w:p>
    <w:p w:rsidR="00000000" w:rsidRDefault="009C6F2A">
      <w:pPr>
        <w:jc w:val="both"/>
      </w:pPr>
      <w:r>
        <w:rPr>
          <w:b/>
          <w:bCs/>
        </w:rPr>
        <w:t>7.3.5.</w:t>
      </w:r>
      <w:r>
        <w:t xml:space="preserve"> Bu madde boş bırakılmıştır. </w:t>
      </w:r>
    </w:p>
    <w:p w:rsidR="00000000" w:rsidRDefault="009C6F2A">
      <w:pPr>
        <w:jc w:val="both"/>
      </w:pPr>
      <w:r>
        <w:rPr>
          <w:b/>
          <w:bCs/>
        </w:rPr>
        <w:t>7.3.6.</w:t>
      </w:r>
      <w:r>
        <w:t xml:space="preserve"> Bu ma</w:t>
      </w:r>
      <w:r>
        <w:t xml:space="preserve">dde boş bırakılmıştır. </w:t>
      </w:r>
    </w:p>
    <w:p w:rsidR="00000000" w:rsidRDefault="009C6F2A">
      <w:pPr>
        <w:jc w:val="both"/>
      </w:pPr>
      <w:r>
        <w:rPr>
          <w:b/>
          <w:bCs/>
        </w:rPr>
        <w:t>7.3.7.</w:t>
      </w:r>
      <w:r>
        <w:t xml:space="preserve"> Bu madde boş bırakılmıştır. </w:t>
      </w:r>
    </w:p>
    <w:p w:rsidR="00000000" w:rsidRDefault="009C6F2A">
      <w:pPr>
        <w:jc w:val="both"/>
      </w:pPr>
      <w:r>
        <w:rPr>
          <w:b/>
          <w:bCs/>
        </w:rPr>
        <w:t>7.3.8.</w:t>
      </w:r>
      <w:r>
        <w:t xml:space="preserve"> Bu madde boş bırakılmıştır. </w:t>
      </w:r>
    </w:p>
    <w:p w:rsidR="00000000" w:rsidRDefault="009C6F2A">
      <w:pPr>
        <w:jc w:val="both"/>
      </w:pPr>
      <w:r>
        <w:rPr>
          <w:b/>
          <w:bCs/>
        </w:rPr>
        <w:t>7.3.9.</w:t>
      </w:r>
      <w:r>
        <w:t xml:space="preserve"> Bu madde boş bırakılmıştır. </w:t>
      </w:r>
    </w:p>
    <w:p w:rsidR="00000000" w:rsidRDefault="009C6F2A">
      <w:pPr>
        <w:jc w:val="both"/>
      </w:pPr>
      <w:r>
        <w:rPr>
          <w:b/>
          <w:bCs/>
        </w:rPr>
        <w:t>7.4.</w:t>
      </w:r>
      <w:r>
        <w:t xml:space="preserve"> </w:t>
      </w:r>
      <w:r>
        <w:t xml:space="preserve">İstekli tarafından teklifi kapsamında ihaleye katılım belgesine aktarılarak sunulması ve/veya sağlanması gerektiği bu Şartnamenin 7 nci maddesi dışındaki maddeleri ile teknik şartnamede belirtilen aşağıdaki belgeler ve/veya yeterlik kriterleri: </w:t>
      </w:r>
    </w:p>
    <w:p w:rsidR="00000000" w:rsidRDefault="009C6F2A">
      <w:pPr>
        <w:jc w:val="both"/>
      </w:pPr>
      <w:r>
        <w:t>..........</w:t>
      </w:r>
      <w:r>
        <w:t xml:space="preserve">............................................................. </w:t>
      </w:r>
    </w:p>
    <w:p w:rsidR="00000000" w:rsidRDefault="009C6F2A">
      <w:pPr>
        <w:jc w:val="both"/>
      </w:pPr>
      <w:r>
        <w:rPr>
          <w:b/>
          <w:bCs/>
        </w:rPr>
        <w:t>7.5.</w:t>
      </w:r>
      <w:r>
        <w:t xml:space="preserve"> Bu Şartnamenin 7 nci maddesi dışında ihale dokümanında sayılan diğer belgeler ve/veya düzenlenen diğer yeterlik kriterleri tekliflerin değerlendirilmesinde dikkate alınmaz. </w:t>
      </w:r>
    </w:p>
    <w:p w:rsidR="00000000" w:rsidRDefault="009C6F2A">
      <w:pPr>
        <w:jc w:val="both"/>
      </w:pPr>
      <w:r>
        <w:rPr>
          <w:b/>
          <w:bCs/>
        </w:rPr>
        <w:t>7.6.</w:t>
      </w:r>
      <w:r>
        <w:t xml:space="preserve"> Teklifler</w:t>
      </w:r>
      <w:r>
        <w:t xml:space="preserve">in dili: </w:t>
      </w:r>
    </w:p>
    <w:p w:rsidR="00000000" w:rsidRDefault="009C6F2A">
      <w:pPr>
        <w:jc w:val="both"/>
      </w:pPr>
      <w:r>
        <w:rPr>
          <w:b/>
          <w:bCs/>
        </w:rPr>
        <w:t>7.6.1.</w:t>
      </w:r>
      <w:r>
        <w:t xml:space="preserve"> Teklifi oluşturan belgeler ile tekliflerin değerlendirilmesi aşamasında istenen belgeler ve ekleri Türkçe olacaktır. Başka bir dilde düzenlenen belgeler, Türkçe onaylı tercümesi ile birlikte sunulması halinde geçerli sayılacaktır. Bu durum</w:t>
      </w:r>
      <w:r>
        <w:t xml:space="preserve">da, belgelerin yorumlanmasında Türkçe tercüme esas alınır. Tercümelerin yapılması ve tercümelerin tasdiki işleminde ilgili maddedeki düzenlemeler esas alınacaktır. </w:t>
      </w:r>
    </w:p>
    <w:p w:rsidR="00000000" w:rsidRDefault="009C6F2A">
      <w:pPr>
        <w:jc w:val="both"/>
      </w:pPr>
      <w:r>
        <w:rPr>
          <w:b/>
          <w:bCs/>
        </w:rPr>
        <w:t>7.7.</w:t>
      </w:r>
      <w:r>
        <w:t xml:space="preserve"> Belgelerin sunuluş şekli: </w:t>
      </w:r>
    </w:p>
    <w:p w:rsidR="00000000" w:rsidRDefault="009C6F2A">
      <w:pPr>
        <w:jc w:val="both"/>
      </w:pPr>
      <w:r>
        <w:rPr>
          <w:b/>
          <w:bCs/>
        </w:rPr>
        <w:t>7.7.1.</w:t>
      </w:r>
      <w:r>
        <w:t xml:space="preserve"> </w:t>
      </w:r>
      <w:r>
        <w:t>İhaleye katılım belgesine aktarılan belgelerden; entegrasyonlar aracılığıyla veya EKAP</w:t>
      </w:r>
      <w:r>
        <w:t></w:t>
      </w:r>
      <w:r>
        <w:t>tan ya da di</w:t>
      </w:r>
      <w:r>
        <w:t>ğ</w:t>
      </w:r>
      <w:r>
        <w:t>er kamu kurum ve kurulu</w:t>
      </w:r>
      <w:r>
        <w:t>ş</w:t>
      </w:r>
      <w:r>
        <w:t>lar</w:t>
      </w:r>
      <w:r>
        <w:t>ı</w:t>
      </w:r>
      <w:r>
        <w:t xml:space="preserve"> ile kamu kurumu niteli</w:t>
      </w:r>
      <w:r>
        <w:t>ğ</w:t>
      </w:r>
      <w:r>
        <w:t>indeki meslek kurulu</w:t>
      </w:r>
      <w:r>
        <w:t>ş</w:t>
      </w:r>
      <w:r>
        <w:t>lar</w:t>
      </w:r>
      <w:r>
        <w:t>ı</w:t>
      </w:r>
      <w:r>
        <w:t>n</w:t>
      </w:r>
      <w:r>
        <w:t>ı</w:t>
      </w:r>
      <w:r>
        <w:t>n internet sayfas</w:t>
      </w:r>
      <w:r>
        <w:t>ı</w:t>
      </w:r>
      <w:r>
        <w:t xml:space="preserve"> </w:t>
      </w:r>
      <w:r>
        <w:t>ü</w:t>
      </w:r>
      <w:r>
        <w:t>zerinden eri</w:t>
      </w:r>
      <w:r>
        <w:t>ş</w:t>
      </w:r>
      <w:r>
        <w:t>ilerek teyit edilebilenler i</w:t>
      </w:r>
      <w:r>
        <w:t>ç</w:t>
      </w:r>
      <w:r>
        <w:t>in bu maddede d</w:t>
      </w:r>
      <w:r>
        <w:t>üzenlenen belgelerin sunuluş şekline ilişkin şartlar aranmaz.</w:t>
      </w:r>
      <w:r>
        <w:t xml:space="preserve"> </w:t>
      </w:r>
    </w:p>
    <w:p w:rsidR="00000000" w:rsidRDefault="009C6F2A">
      <w:pPr>
        <w:jc w:val="both"/>
      </w:pPr>
      <w:r>
        <w:rPr>
          <w:b/>
          <w:bCs/>
        </w:rPr>
        <w:t>7.7.2.</w:t>
      </w:r>
      <w:r>
        <w:t xml:space="preserve"> </w:t>
      </w:r>
      <w:r>
        <w:t>EKAP</w:t>
      </w:r>
      <w:r>
        <w:t></w:t>
      </w:r>
      <w:r>
        <w:t>a y</w:t>
      </w:r>
      <w:r>
        <w:t>ü</w:t>
      </w:r>
      <w:r>
        <w:t>klenmek suretiyle ihaleye kat</w:t>
      </w:r>
      <w:r>
        <w:t>ı</w:t>
      </w:r>
      <w:r>
        <w:t>l</w:t>
      </w:r>
      <w:r>
        <w:t>ı</w:t>
      </w:r>
      <w:r>
        <w:t>m belgesine aktar</w:t>
      </w:r>
      <w:r>
        <w:t>ı</w:t>
      </w:r>
      <w:r>
        <w:t>lan belgelerden 7.7.1 inci maddeye g</w:t>
      </w:r>
      <w:r>
        <w:t>ö</w:t>
      </w:r>
      <w:r>
        <w:t>re teyit edilemeyenlerin, as</w:t>
      </w:r>
      <w:r>
        <w:t>ı</w:t>
      </w:r>
      <w:r>
        <w:t>l veya asl</w:t>
      </w:r>
      <w:r>
        <w:t>ı</w:t>
      </w:r>
      <w:r>
        <w:t>na uygunlu</w:t>
      </w:r>
      <w:r>
        <w:t>ğ</w:t>
      </w:r>
      <w:r>
        <w:t>u noterce onaylanm</w:t>
      </w:r>
      <w:r>
        <w:t>ış</w:t>
      </w:r>
      <w:r>
        <w:t xml:space="preserve"> </w:t>
      </w:r>
      <w:r>
        <w:t>ö</w:t>
      </w:r>
      <w:r>
        <w:t>rnekler olmas</w:t>
      </w:r>
      <w:r>
        <w:t>ı</w:t>
      </w:r>
      <w:r>
        <w:t xml:space="preserve"> zo</w:t>
      </w:r>
      <w:r>
        <w:t>runludur. Fatura örnekleri de asıl olarak kabul edilir.</w:t>
      </w:r>
      <w:r>
        <w:t xml:space="preserve"> </w:t>
      </w:r>
    </w:p>
    <w:p w:rsidR="00000000" w:rsidRDefault="009C6F2A">
      <w:pPr>
        <w:jc w:val="both"/>
      </w:pPr>
      <w:r>
        <w:rPr>
          <w:b/>
          <w:bCs/>
        </w:rPr>
        <w:t>7.7.2.1.</w:t>
      </w:r>
      <w:r>
        <w:t xml:space="preserve"> </w:t>
      </w:r>
      <w:r>
        <w:t xml:space="preserve">Noter onaylı belgelerin aslına uygun olduğunu belirten bir şerh taşıması zorunlu olup, sureti veya fotokopisi görülerek onaylanmış olanlar ile </w:t>
      </w:r>
      <w:r>
        <w:t></w:t>
      </w:r>
      <w:r>
        <w:t>ibraz edilenin ayn</w:t>
      </w:r>
      <w:r>
        <w:t>ı</w:t>
      </w:r>
      <w:r>
        <w:t>d</w:t>
      </w:r>
      <w:r>
        <w:t>ı</w:t>
      </w:r>
      <w:r>
        <w:t>r</w:t>
      </w:r>
      <w:r>
        <w:t></w:t>
      </w:r>
      <w:r>
        <w:t xml:space="preserve"> veya bu anlama gelecek</w:t>
      </w:r>
      <w:r>
        <w:t xml:space="preserve"> bir şerh taşıyanlar geçerli kabul edilmeyecektir.</w:t>
      </w:r>
      <w:r>
        <w:t xml:space="preserve"> </w:t>
      </w:r>
    </w:p>
    <w:p w:rsidR="00000000" w:rsidRDefault="009C6F2A">
      <w:pPr>
        <w:jc w:val="both"/>
      </w:pPr>
      <w:r>
        <w:rPr>
          <w:b/>
          <w:bCs/>
        </w:rPr>
        <w:t>7.7.3.</w:t>
      </w:r>
      <w:r>
        <w:t xml:space="preserve"> </w:t>
      </w:r>
      <w:r>
        <w:t xml:space="preserve">Bu Şartname kapsamında belgelerin fiziki olarak sunulmasının istenildiği hallerde, istekliler tarafından belgelerin aslı yerine belgelerin tesliminden önce İdare tarafından </w:t>
      </w:r>
      <w:r>
        <w:t></w:t>
      </w:r>
      <w:r>
        <w:t>asl</w:t>
      </w:r>
      <w:r>
        <w:t>ı</w:t>
      </w:r>
      <w:r>
        <w:t xml:space="preserve"> idarece g</w:t>
      </w:r>
      <w:r>
        <w:t>ö</w:t>
      </w:r>
      <w:r>
        <w:t>r</w:t>
      </w:r>
      <w:r>
        <w:t>ü</w:t>
      </w:r>
      <w:r>
        <w:t>lm</w:t>
      </w:r>
      <w:r>
        <w:t>üş</w:t>
      </w:r>
      <w:r>
        <w:t>t</w:t>
      </w:r>
      <w:r>
        <w:t>ü</w:t>
      </w:r>
      <w:r>
        <w:t>r</w:t>
      </w:r>
      <w:r>
        <w:t></w:t>
      </w:r>
      <w:r>
        <w:t xml:space="preserve"> veya bu anlama gelecek </w:t>
      </w:r>
      <w:r>
        <w:t>ş</w:t>
      </w:r>
      <w:r>
        <w:t xml:space="preserve">ekilde </w:t>
      </w:r>
      <w:r>
        <w:t>ş</w:t>
      </w:r>
      <w:r>
        <w:t>erh d</w:t>
      </w:r>
      <w:r>
        <w:t>üşü</w:t>
      </w:r>
      <w:r>
        <w:t>len suretleri sunulabilir.</w:t>
      </w:r>
      <w:r>
        <w:t xml:space="preserve"> </w:t>
      </w:r>
    </w:p>
    <w:p w:rsidR="00000000" w:rsidRDefault="009C6F2A">
      <w:pPr>
        <w:jc w:val="both"/>
      </w:pPr>
      <w:r>
        <w:rPr>
          <w:b/>
          <w:bCs/>
        </w:rPr>
        <w:t>7.7.4.</w:t>
      </w:r>
      <w:r>
        <w:t xml:space="preserve"> </w:t>
      </w:r>
      <w:r>
        <w:t>Türkiye Cumhuriyetinin yabancı ülkelerde bulunan temsilcilikleri tarafından düzenlenen belgeler dışında yabancı ülkelerde düzenlenen belgeler ile yabancı ülkelerin Türkiye</w:t>
      </w:r>
      <w:r>
        <w:t></w:t>
      </w:r>
      <w:r>
        <w:t>deki t</w:t>
      </w:r>
      <w:r>
        <w:t>emsilcilikleri tarafından düzenlenen belgelerin tasdik işlemi:</w:t>
      </w:r>
      <w:r>
        <w:t xml:space="preserve"> </w:t>
      </w:r>
    </w:p>
    <w:p w:rsidR="00000000" w:rsidRDefault="009C6F2A">
      <w:pPr>
        <w:jc w:val="both"/>
      </w:pPr>
      <w:r>
        <w:rPr>
          <w:b/>
          <w:bCs/>
        </w:rPr>
        <w:t>7.7.4.1</w:t>
      </w:r>
      <w:r>
        <w:t xml:space="preserve"> </w:t>
      </w:r>
      <w:r>
        <w:t xml:space="preserve">Yabancı Resmi Belgelerin Tasdiki Mecburiyetinin Kaldırılması Sözleşmesine taraf ülkelerde düzenlenen ve bu Sözleşmenin 1 inci maddesi kapsamında bulunan resmi belgeler, </w:t>
      </w:r>
      <w:r>
        <w:t></w:t>
      </w:r>
      <w:r>
        <w:t>apostil tasdik</w:t>
      </w:r>
      <w:r>
        <w:t xml:space="preserve"> şerhi</w:t>
      </w:r>
      <w:r>
        <w:t></w:t>
      </w:r>
      <w:r>
        <w:t xml:space="preserve"> ta</w:t>
      </w:r>
      <w:r>
        <w:t>şı</w:t>
      </w:r>
      <w:r>
        <w:t>mas</w:t>
      </w:r>
      <w:r>
        <w:t>ı</w:t>
      </w:r>
      <w:r>
        <w:t xml:space="preserve"> kayd</w:t>
      </w:r>
      <w:r>
        <w:t>ı</w:t>
      </w:r>
      <w:r>
        <w:t>yla T</w:t>
      </w:r>
      <w:r>
        <w:t>ü</w:t>
      </w:r>
      <w:r>
        <w:t>rkiye Cumhuriyeti Konsoloslu</w:t>
      </w:r>
      <w:r>
        <w:t>ğ</w:t>
      </w:r>
      <w:r>
        <w:t>u veya T</w:t>
      </w:r>
      <w:r>
        <w:t>ü</w:t>
      </w:r>
      <w:r>
        <w:t>rkiye Cumhuriyeti D</w:t>
      </w:r>
      <w:r>
        <w:t>ış</w:t>
      </w:r>
      <w:r>
        <w:t>i</w:t>
      </w:r>
      <w:r>
        <w:t>ş</w:t>
      </w:r>
      <w:r>
        <w:t>leri Bakanl</w:t>
      </w:r>
      <w:r>
        <w:t>ığı</w:t>
      </w:r>
      <w:r>
        <w:t xml:space="preserve"> tasdik i</w:t>
      </w:r>
      <w:r>
        <w:t>ş</w:t>
      </w:r>
      <w:r>
        <w:t>leminden muaft</w:t>
      </w:r>
      <w:r>
        <w:t>ı</w:t>
      </w:r>
      <w:r>
        <w:t>r. Apostil tasdik i</w:t>
      </w:r>
      <w:r>
        <w:t>ş</w:t>
      </w:r>
      <w:r>
        <w:t>leminden, belgedeki imzan</w:t>
      </w:r>
      <w:r>
        <w:t>ı</w:t>
      </w:r>
      <w:r>
        <w:t>n do</w:t>
      </w:r>
      <w:r>
        <w:t>ğ</w:t>
      </w:r>
      <w:r>
        <w:t>rulu</w:t>
      </w:r>
      <w:r>
        <w:t>ğ</w:t>
      </w:r>
      <w:r>
        <w:t>unun, belgeyi imzalayan ki</w:t>
      </w:r>
      <w:r>
        <w:t>ş</w:t>
      </w:r>
      <w:r>
        <w:t>inin hangi s</w:t>
      </w:r>
      <w:r>
        <w:t>ı</w:t>
      </w:r>
      <w:r>
        <w:t>fatla imzalad</w:t>
      </w:r>
      <w:r>
        <w:t>ığı</w:t>
      </w:r>
      <w:r>
        <w:t>n</w:t>
      </w:r>
      <w:r>
        <w:t>ı</w:t>
      </w:r>
      <w:r>
        <w:t xml:space="preserve">n ve varsa </w:t>
      </w:r>
      <w:r>
        <w:t>ü</w:t>
      </w:r>
      <w:r>
        <w:t>ze</w:t>
      </w:r>
      <w:r>
        <w:t>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w:t>
      </w:r>
      <w:r>
        <w:t>i diğer mercilerce teselsülen tasdik edilmiş olması ve apostil tasdik şerhinin tasdik silsilesindeki bir önceki merciye ilişkin olması halinde de belgenin usulüne uygun olarak sunulduğu kabul edilecektir.</w:t>
      </w:r>
      <w:r>
        <w:t xml:space="preserve"> </w:t>
      </w:r>
    </w:p>
    <w:p w:rsidR="00000000" w:rsidRDefault="009C6F2A">
      <w:pPr>
        <w:jc w:val="both"/>
      </w:pPr>
      <w:r>
        <w:rPr>
          <w:b/>
          <w:bCs/>
        </w:rPr>
        <w:t>7.7.4.2.</w:t>
      </w:r>
      <w:r>
        <w:t xml:space="preserve"> Türkiye Cumhuriyeti ile diğer devlet veya</w:t>
      </w:r>
      <w:r>
        <w:t xml:space="preserve">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r>
        <w:t xml:space="preserve"> </w:t>
      </w:r>
    </w:p>
    <w:p w:rsidR="00000000" w:rsidRDefault="009C6F2A">
      <w:pPr>
        <w:jc w:val="both"/>
      </w:pPr>
      <w:r>
        <w:rPr>
          <w:b/>
          <w:bCs/>
        </w:rPr>
        <w:t>7.7.4.3.</w:t>
      </w:r>
      <w:r>
        <w:t xml:space="preserve"> 7.7.4.1 inci veya 7.7.4.2 nci madde kapsamına girmeyen belgeler aşağıdaki yöntemlerden biri ile tasdik edilmelidir: </w:t>
      </w:r>
    </w:p>
    <w:p w:rsidR="00000000" w:rsidRDefault="009C6F2A">
      <w:pPr>
        <w:jc w:val="both"/>
      </w:pPr>
      <w:r>
        <w:lastRenderedPageBreak/>
        <w:t>1) Belge, doğrudan düzenlendiği ülkenin Dışişleri Bakanlığı ya da düzenlendiği ülkedeki yetkili diğer mercilerin tasdikini mütea</w:t>
      </w:r>
      <w:r>
        <w:t>kip o ülkenin Dışişleri Bakanlığı tarafından tasdik edildikten sonra o ülkedeki Türkiye Cumhuriyeti Konsolosluğu tarafından tasdik edilmelidir. Türkiye Cumhuriyeti Konsolosluğunun bulunmadığı ülkelerde ise tasdik işlemi bu ülkeyle ilişkilerden sorumlu Türk</w:t>
      </w:r>
      <w:r>
        <w:t>iye Cumhuriyeti Konsolosluğu tarafından yapılır. Düzenlendiği ülkedeki yetkili diğer mercilerin tasdiki ile belgenin düzenlendiği ülke Dışişleri Bakanlığı tasdik işleminden; belgedeki bir önceki imzanın doğruluğunun, belgeyi imzalayan kişinin hangi sıfatla</w:t>
      </w:r>
      <w:r>
        <w:t xml:space="preserve">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w:t>
      </w:r>
      <w:r>
        <w:t xml:space="preserve">mi anlaşılır. </w:t>
      </w:r>
    </w:p>
    <w:p w:rsidR="00000000" w:rsidRDefault="009C6F2A">
      <w:pPr>
        <w:jc w:val="both"/>
      </w:pPr>
      <w:r>
        <w:t>2) Belge, sırasıyla düzenlendiği ülkenin Türkiye</w:t>
      </w:r>
      <w:r>
        <w:t></w:t>
      </w:r>
      <w:r>
        <w:t>deki temsilcili</w:t>
      </w:r>
      <w:r>
        <w:t>ğ</w:t>
      </w:r>
      <w:r>
        <w:t>i ile T</w:t>
      </w:r>
      <w:r>
        <w:t>ü</w:t>
      </w:r>
      <w:r>
        <w:t>rkiye Cumhuriyeti D</w:t>
      </w:r>
      <w:r>
        <w:t>ış</w:t>
      </w:r>
      <w:r>
        <w:t>i</w:t>
      </w:r>
      <w:r>
        <w:t>ş</w:t>
      </w:r>
      <w:r>
        <w:t>leri Bakanl</w:t>
      </w:r>
      <w:r>
        <w:t>ığı</w:t>
      </w:r>
      <w:r>
        <w:t xml:space="preserve"> taraf</w:t>
      </w:r>
      <w:r>
        <w:t>ı</w:t>
      </w:r>
      <w:r>
        <w:t>ndan tasdik edilmelidir. D</w:t>
      </w:r>
      <w:r>
        <w:t>ü</w:t>
      </w:r>
      <w:r>
        <w:t>zenlendi</w:t>
      </w:r>
      <w:r>
        <w:t>ğ</w:t>
      </w:r>
      <w:r>
        <w:t xml:space="preserve">i </w:t>
      </w:r>
      <w:r>
        <w:t>ü</w:t>
      </w:r>
      <w:r>
        <w:t>lkenin T</w:t>
      </w:r>
      <w:r>
        <w:t>ü</w:t>
      </w:r>
      <w:r>
        <w:t>rkiye</w:t>
      </w:r>
      <w:r>
        <w:t></w:t>
      </w:r>
      <w:r>
        <w:t>deki temsilcili</w:t>
      </w:r>
      <w:r>
        <w:t>ğ</w:t>
      </w:r>
      <w:r>
        <w:t>inin tasdik i</w:t>
      </w:r>
      <w:r>
        <w:t>ş</w:t>
      </w:r>
      <w:r>
        <w:t>leminden; belgedeki imzan</w:t>
      </w:r>
      <w:r>
        <w:t>ı</w:t>
      </w:r>
      <w:r>
        <w:t>n do</w:t>
      </w:r>
      <w:r>
        <w:t>ğ</w:t>
      </w:r>
      <w:r>
        <w:t>rulu</w:t>
      </w:r>
      <w:r>
        <w:t>ğ</w:t>
      </w:r>
      <w:r>
        <w:t>unun</w:t>
      </w:r>
      <w:r>
        <w:t>,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w:t>
      </w:r>
      <w:r>
        <w:t>eya damganın aslı ile aynı olduğunun teyidi işlemi anlaşılır.</w:t>
      </w:r>
      <w:r>
        <w:t xml:space="preserve"> </w:t>
      </w:r>
    </w:p>
    <w:p w:rsidR="00000000" w:rsidRDefault="009C6F2A">
      <w:pPr>
        <w:jc w:val="both"/>
      </w:pPr>
      <w:r>
        <w:rPr>
          <w:b/>
          <w:bCs/>
        </w:rPr>
        <w:t>7.7.4.4.</w:t>
      </w:r>
      <w:r>
        <w:t xml:space="preserve"> Teselsülen yapılan tasdik işlemlerinde teyit edilecek unsurlara ilişkin eksikliklerin veya hataların sonraki merciler tarafından tasdik kapsamında giderilmesi veya düzeltilmesi halinde</w:t>
      </w:r>
      <w:r>
        <w:t xml:space="preserve"> de belgenin usulüne uygun olarak sunulduğu kabul edilir. </w:t>
      </w:r>
    </w:p>
    <w:p w:rsidR="00000000" w:rsidRDefault="009C6F2A">
      <w:pPr>
        <w:jc w:val="both"/>
      </w:pPr>
      <w:r>
        <w:rPr>
          <w:b/>
          <w:bCs/>
        </w:rPr>
        <w:t>7.7.4.5.</w:t>
      </w:r>
      <w:r>
        <w:t xml:space="preserve"> </w:t>
      </w:r>
      <w:r>
        <w:t>Yabancı ülkenin Türkiye</w:t>
      </w:r>
      <w:r>
        <w:t></w:t>
      </w:r>
      <w:r>
        <w:t>deki temsilcili</w:t>
      </w:r>
      <w:r>
        <w:t>ğ</w:t>
      </w:r>
      <w:r>
        <w:t>i taraf</w:t>
      </w:r>
      <w:r>
        <w:t>ı</w:t>
      </w:r>
      <w:r>
        <w:t>ndan d</w:t>
      </w:r>
      <w:r>
        <w:t>ü</w:t>
      </w:r>
      <w:r>
        <w:t>zenlenen belgeler, T</w:t>
      </w:r>
      <w:r>
        <w:t>ü</w:t>
      </w:r>
      <w:r>
        <w:t>rkiye Cumhuriyeti D</w:t>
      </w:r>
      <w:r>
        <w:t>ış</w:t>
      </w:r>
      <w:r>
        <w:t>i</w:t>
      </w:r>
      <w:r>
        <w:t>ş</w:t>
      </w:r>
      <w:r>
        <w:t>leri Bakanl</w:t>
      </w:r>
      <w:r>
        <w:t>ığı</w:t>
      </w:r>
      <w:r>
        <w:t xml:space="preserve"> taraf</w:t>
      </w:r>
      <w:r>
        <w:t>ı</w:t>
      </w:r>
      <w:r>
        <w:t>ndan tasdik edilmelidir. Bu tasdik i</w:t>
      </w:r>
      <w:r>
        <w:t>ş</w:t>
      </w:r>
      <w:r>
        <w:t>leminden belgedeki imzan</w:t>
      </w:r>
      <w:r>
        <w:t>ı</w:t>
      </w:r>
      <w:r>
        <w:t>n do</w:t>
      </w:r>
      <w:r>
        <w:t>ğ</w:t>
      </w:r>
      <w:r>
        <w:t>r</w:t>
      </w:r>
      <w:r>
        <w:t>uluğunun ve varsa üzerindeki mühür veya damganın aslı ile aynı olduğunun teyidi işlemi anlaşılır.</w:t>
      </w:r>
      <w:r>
        <w:t xml:space="preserve"> </w:t>
      </w:r>
    </w:p>
    <w:p w:rsidR="00000000" w:rsidRDefault="009C6F2A">
      <w:pPr>
        <w:jc w:val="both"/>
      </w:pPr>
      <w:r>
        <w:rPr>
          <w:b/>
          <w:bCs/>
        </w:rPr>
        <w:t>7.7.4.6.</w:t>
      </w:r>
      <w:r>
        <w:t xml:space="preserve"> Fahri konsolosluklarca düzenlenen belgelere dayanılarak işlem tesis edilmez. </w:t>
      </w:r>
    </w:p>
    <w:p w:rsidR="00000000" w:rsidRDefault="009C6F2A">
      <w:pPr>
        <w:jc w:val="both"/>
      </w:pPr>
      <w:r>
        <w:rPr>
          <w:b/>
          <w:bCs/>
        </w:rPr>
        <w:t>7.7.4.7.</w:t>
      </w:r>
      <w:r>
        <w:t xml:space="preserve"> Tasdik işleminden muaf tutulan resmi niteliği bulunmayan belg</w:t>
      </w:r>
      <w:r>
        <w:t xml:space="preserve">eler: </w:t>
      </w:r>
    </w:p>
    <w:p w:rsidR="00000000" w:rsidRDefault="009C6F2A">
      <w:pPr>
        <w:jc w:val="both"/>
      </w:pPr>
      <w:r>
        <w:rPr>
          <w:b/>
          <w:bCs/>
        </w:rPr>
        <w:t>7.7.4.7.1.</w:t>
      </w:r>
      <w:r>
        <w:t xml:space="preserve"> Bu madde boş bırakılmıştır. </w:t>
      </w:r>
    </w:p>
    <w:p w:rsidR="00000000" w:rsidRDefault="009C6F2A">
      <w:pPr>
        <w:jc w:val="both"/>
      </w:pPr>
      <w:r>
        <w:rPr>
          <w:b/>
          <w:bCs/>
        </w:rPr>
        <w:t>7.7.5. Yabancı dilde düzenlenen belgelerin tercümelerinin yapılması ve bu tercümelerin tasdik işlemi:</w:t>
      </w:r>
      <w:r>
        <w:t xml:space="preserve"> </w:t>
      </w:r>
    </w:p>
    <w:p w:rsidR="00000000" w:rsidRDefault="009C6F2A">
      <w:pPr>
        <w:jc w:val="both"/>
      </w:pPr>
      <w:r>
        <w:rPr>
          <w:b/>
          <w:bCs/>
        </w:rPr>
        <w:t>7.7.5.1.</w:t>
      </w:r>
      <w:r>
        <w:t xml:space="preserve"> Yerli istekliler tarafından yabancı dilde düzenlenen belgelerin tercümeleri ve bu tercümelerin ta</w:t>
      </w:r>
      <w:r>
        <w:t xml:space="preserve">sdik işlemi aşağıdaki şekilde yapılır: </w:t>
      </w:r>
    </w:p>
    <w:p w:rsidR="00000000" w:rsidRDefault="009C6F2A">
      <w:pPr>
        <w:jc w:val="both"/>
      </w:pPr>
      <w:r>
        <w:rPr>
          <w:b/>
          <w:bCs/>
        </w:rPr>
        <w:t>7.7.5.1.1.</w:t>
      </w:r>
      <w:r>
        <w:t xml:space="preserve"> </w:t>
      </w:r>
      <w:r>
        <w:t>Yerli istekliler ile Türk vatandaşı gerçek kişi ve/veya Türkiye Cumhuriyeti kanunlarına göre kurulmuş tüzel kişi ortağı bulunan iş ortaklıkları veya konsorsiyumlar tarafından yabancı dilde düzenlenen belge</w:t>
      </w:r>
      <w:r>
        <w:t>lerin tercümelerinin, Türkiye</w:t>
      </w:r>
      <w:r>
        <w:t></w:t>
      </w:r>
      <w:r>
        <w:t>deki yeminli terc</w:t>
      </w:r>
      <w:r>
        <w:t>ü</w:t>
      </w:r>
      <w:r>
        <w:t>manlar taraf</w:t>
      </w:r>
      <w:r>
        <w:t>ı</w:t>
      </w:r>
      <w:r>
        <w:t>ndan yap</w:t>
      </w:r>
      <w:r>
        <w:t>ı</w:t>
      </w:r>
      <w:r>
        <w:t>lmas</w:t>
      </w:r>
      <w:r>
        <w:t>ı</w:t>
      </w:r>
      <w:r>
        <w:t xml:space="preserve"> ve noter taraf</w:t>
      </w:r>
      <w:r>
        <w:t>ı</w:t>
      </w:r>
      <w:r>
        <w:t>ndan onaylanmas</w:t>
      </w:r>
      <w:r>
        <w:t>ı</w:t>
      </w:r>
      <w:r>
        <w:t xml:space="preserve"> zorunludur. Bu terc</w:t>
      </w:r>
      <w:r>
        <w:t>ü</w:t>
      </w:r>
      <w:r>
        <w:t>meler T</w:t>
      </w:r>
      <w:r>
        <w:t>ü</w:t>
      </w:r>
      <w:r>
        <w:t>rkiye Cumhuriyeti D</w:t>
      </w:r>
      <w:r>
        <w:t>ış</w:t>
      </w:r>
      <w:r>
        <w:t>i</w:t>
      </w:r>
      <w:r>
        <w:t>ş</w:t>
      </w:r>
      <w:r>
        <w:t>leri Bakanl</w:t>
      </w:r>
      <w:r>
        <w:t>ığı</w:t>
      </w:r>
      <w:r>
        <w:t xml:space="preserve"> tasdik i</w:t>
      </w:r>
      <w:r>
        <w:t>ş</w:t>
      </w:r>
      <w:r>
        <w:t>lemind</w:t>
      </w:r>
      <w:r>
        <w:t xml:space="preserve">en muaftır. </w:t>
      </w:r>
    </w:p>
    <w:p w:rsidR="00000000" w:rsidRDefault="009C6F2A">
      <w:pPr>
        <w:jc w:val="both"/>
      </w:pPr>
      <w:r>
        <w:rPr>
          <w:b/>
          <w:bCs/>
        </w:rPr>
        <w:t>7.7.5.2.</w:t>
      </w:r>
      <w:r>
        <w:t xml:space="preserve"> Yabancı istekliler tarafından yabancı dilde d</w:t>
      </w:r>
      <w:r>
        <w:t xml:space="preserve">üzenlenen belgelerin tercümeleri ve bu tercümelerin tasdik işlemi aşağıdaki şekilde yapılır: </w:t>
      </w:r>
    </w:p>
    <w:p w:rsidR="00000000" w:rsidRDefault="009C6F2A">
      <w:pPr>
        <w:jc w:val="both"/>
      </w:pPr>
      <w:r>
        <w:rPr>
          <w:b/>
          <w:bCs/>
        </w:rPr>
        <w:t>7.7.5.2.1.</w:t>
      </w:r>
      <w:r>
        <w:t xml:space="preserve"> Tercümelerin tasdik işleminden, tercümeyi gerçekleştiren yeminli tercümanın imzası ve varsa belge üzerindeki mührün ya da damganın aslı ile aynı olduğu</w:t>
      </w:r>
      <w:r>
        <w:t xml:space="preserve">nun teyidi işlemi anlaşılır. </w:t>
      </w:r>
    </w:p>
    <w:p w:rsidR="00000000" w:rsidRDefault="009C6F2A">
      <w:pPr>
        <w:jc w:val="both"/>
      </w:pPr>
      <w:r>
        <w:rPr>
          <w:b/>
          <w:bCs/>
        </w:rPr>
        <w:t>7.7.5.2.2.</w:t>
      </w:r>
      <w:r>
        <w:t xml:space="preserve"> </w:t>
      </w:r>
      <w:r>
        <w:t>Belgelerin tercümelerinin, verildiği ülkedeki yeminli tercüman tarafından yapılmış olması ve tercümesinde apostil tasdik şerhi taşıması halinde, bu tercümelerde başkaca bir tasdik şerhi aranmaz. Bu tercümelerin apos</w:t>
      </w:r>
      <w:r>
        <w:t>til tasdik şerhi taşımaması durumunda ise tercümelerdeki imza ve varsa üzerindeki mühür veya damga, bu ülkedeki ilgili Türkiye Cumhuriyeti Konsolosluğu tarafından veya sırasıyla belgenin düzenlendiği ülkenin Türkiye</w:t>
      </w:r>
      <w:r>
        <w:t></w:t>
      </w:r>
      <w:r>
        <w:t>deki temsilcili</w:t>
      </w:r>
      <w:r>
        <w:t>ğ</w:t>
      </w:r>
      <w:r>
        <w:t>i ile T</w:t>
      </w:r>
      <w:r>
        <w:t>ü</w:t>
      </w:r>
      <w:r>
        <w:t>rkiye Cumhuriyet</w:t>
      </w:r>
      <w:r>
        <w:t>i Dışişleri Bakanlığı tarafından tasdik edilmelidir.</w:t>
      </w:r>
      <w:r>
        <w:t xml:space="preserve"> </w:t>
      </w:r>
    </w:p>
    <w:p w:rsidR="00000000" w:rsidRDefault="009C6F2A">
      <w:pPr>
        <w:jc w:val="both"/>
      </w:pPr>
      <w:r>
        <w:rPr>
          <w:b/>
          <w:bCs/>
        </w:rPr>
        <w:t>7.7.5.2.3.</w:t>
      </w:r>
      <w:r>
        <w:t xml:space="preserve"> Türkiye Cumhuriyeti ile diğer devlet veya devletler arasında; belgelerdeki imza, mühür veya damganın tasdik işlemini düzenleyen hükümler içeren bir anlaşma veya sözleşme bulunduğu takdirde be</w:t>
      </w:r>
      <w:r>
        <w:t xml:space="preserve">lgelerin tercümelerinin tasdik işlemi de anlaşma veya sözleşme hükümlerine göre yaptırılabilir. </w:t>
      </w:r>
    </w:p>
    <w:p w:rsidR="00000000" w:rsidRDefault="009C6F2A">
      <w:pPr>
        <w:jc w:val="both"/>
      </w:pPr>
      <w:r>
        <w:rPr>
          <w:b/>
          <w:bCs/>
        </w:rPr>
        <w:t>7.7.5.2.4.</w:t>
      </w:r>
      <w:r>
        <w:t xml:space="preserve"> </w:t>
      </w:r>
      <w:r>
        <w:t>Türkiye Cumhuriyeti Konsolosluğunun bulunmadığı ülkelerde düzenlenen belgelerin tercümelerinin, verildiği ülkedeki yeminli tercüman tarafından yapıl</w:t>
      </w:r>
      <w:r>
        <w:t xml:space="preserve">mış olması ve tercümenin de apostil tasdik şerhi taşımaması durumunda ise söz konusu tercümedeki imza ve varsa üzerindeki mühür veya damga, sırasıyla bu ülkenin Dışişleri Bakanlığı, bu ülkeyle ilişkilerden sorumlu Türkiye </w:t>
      </w:r>
      <w:r>
        <w:lastRenderedPageBreak/>
        <w:t>Cumhuriyeti Konsolosluğu veya bu ü</w:t>
      </w:r>
      <w:r>
        <w:t>lkenin Türkiye</w:t>
      </w:r>
      <w:r>
        <w:t></w:t>
      </w:r>
      <w:r>
        <w:t>deki temsilcili</w:t>
      </w:r>
      <w:r>
        <w:t>ğ</w:t>
      </w:r>
      <w:r>
        <w:t>i ve T</w:t>
      </w:r>
      <w:r>
        <w:t>ü</w:t>
      </w:r>
      <w:r>
        <w:t>rkiye Cumhuriyeti D</w:t>
      </w:r>
      <w:r>
        <w:t>ış</w:t>
      </w:r>
      <w:r>
        <w:t>i</w:t>
      </w:r>
      <w:r>
        <w:t>ş</w:t>
      </w:r>
      <w:r>
        <w:t>leri Bakanl</w:t>
      </w:r>
      <w:r>
        <w:t>ığı</w:t>
      </w:r>
      <w:r>
        <w:t xml:space="preserve"> taraf</w:t>
      </w:r>
      <w:r>
        <w:t>ı</w:t>
      </w:r>
      <w:r>
        <w:t>ndan tasdik edilmelidir.</w:t>
      </w:r>
      <w:r>
        <w:t xml:space="preserve"> </w:t>
      </w:r>
    </w:p>
    <w:p w:rsidR="00000000" w:rsidRDefault="009C6F2A">
      <w:pPr>
        <w:jc w:val="both"/>
      </w:pPr>
      <w:r>
        <w:rPr>
          <w:b/>
          <w:bCs/>
        </w:rPr>
        <w:t>7.7.5.2.5.</w:t>
      </w:r>
      <w:r>
        <w:t xml:space="preserve"> </w:t>
      </w:r>
      <w:r>
        <w:t>Yabancı dilde düzenlenen belgelerin tercümelerinin Türkiye</w:t>
      </w:r>
      <w:r>
        <w:t></w:t>
      </w:r>
      <w:r>
        <w:t>deki yeminli terc</w:t>
      </w:r>
      <w:r>
        <w:t>ü</w:t>
      </w:r>
      <w:r>
        <w:t>manlar taraf</w:t>
      </w:r>
      <w:r>
        <w:t>ı</w:t>
      </w:r>
      <w:r>
        <w:t>ndan yap</w:t>
      </w:r>
      <w:r>
        <w:t>ı</w:t>
      </w:r>
      <w:r>
        <w:t>lmas</w:t>
      </w:r>
      <w:r>
        <w:t>ı</w:t>
      </w:r>
      <w:r>
        <w:t xml:space="preserve"> ve noter taraf</w:t>
      </w:r>
      <w:r>
        <w:t>ı</w:t>
      </w:r>
      <w:r>
        <w:t>ndan onaylanmas</w:t>
      </w:r>
      <w:r>
        <w:t>ı</w:t>
      </w:r>
      <w:r>
        <w:t xml:space="preserve"> halinde ise bu terc</w:t>
      </w:r>
      <w:r>
        <w:t>ü</w:t>
      </w:r>
      <w:r>
        <w:t>melerde ba</w:t>
      </w:r>
      <w:r>
        <w:t>ş</w:t>
      </w:r>
      <w:r>
        <w:t xml:space="preserve">kaca bir tasdik </w:t>
      </w:r>
      <w:r>
        <w:t>ş</w:t>
      </w:r>
      <w:r>
        <w:t>erhi aranmaz.</w:t>
      </w:r>
      <w:r>
        <w:t xml:space="preserve"> </w:t>
      </w:r>
    </w:p>
    <w:p w:rsidR="00000000" w:rsidRDefault="009C6F2A">
      <w:pPr>
        <w:jc w:val="both"/>
      </w:pPr>
      <w:r>
        <w:rPr>
          <w:b/>
          <w:bCs/>
        </w:rPr>
        <w:t>7.7.6.</w:t>
      </w:r>
      <w:r>
        <w:t xml:space="preserve"> Kalite ve standarda ilişkin belgelerin sunuluş şe</w:t>
      </w:r>
      <w:r>
        <w:t xml:space="preserve">kli </w:t>
      </w:r>
    </w:p>
    <w:p w:rsidR="00000000" w:rsidRDefault="009C6F2A">
      <w:pPr>
        <w:jc w:val="both"/>
      </w:pPr>
      <w:r>
        <w:rPr>
          <w:b/>
          <w:bCs/>
        </w:rPr>
        <w:t>7.7.6.1.</w:t>
      </w:r>
      <w:r>
        <w:t xml:space="preserve"> Bu madde boş bırakılmıştır. </w:t>
      </w:r>
    </w:p>
    <w:p w:rsidR="00000000" w:rsidRDefault="009C6F2A">
      <w:pPr>
        <w:spacing w:before="120"/>
        <w:jc w:val="both"/>
      </w:pPr>
      <w:r>
        <w:rPr>
          <w:b/>
          <w:bCs/>
          <w:color w:val="auto"/>
        </w:rPr>
        <w:t>Madde 8 - İhalenin yabancı isteklilere açıklığı</w:t>
      </w:r>
    </w:p>
    <w:p w:rsidR="00000000" w:rsidRDefault="009C6F2A">
      <w:pPr>
        <w:jc w:val="both"/>
      </w:pPr>
      <w:r>
        <w:rPr>
          <w:b/>
          <w:bCs/>
        </w:rPr>
        <w:t>8.1.</w:t>
      </w:r>
      <w:r>
        <w:t xml:space="preserve"> Bu ihaleye sadece yerli istekliler katılabilir. Yabancı isteklilerle ortak girişim yapan yerli istekliler bu ihaleye katılamaz. İhaleye katılan gerçek kişilerin</w:t>
      </w:r>
      <w:r>
        <w:t xml:space="preserve"> yerli istekli oldukları, teklif mektubunda yer alan Türkiye Cumhuriyeti kimlik numarasından anlaşılır. Tüzel kişilerin yerli istekli oldukları ise teklif mektubunda beyan edilen bilgiler üzerinden değerlendirilir. </w:t>
      </w:r>
    </w:p>
    <w:p w:rsidR="00000000" w:rsidRDefault="009C6F2A">
      <w:pPr>
        <w:spacing w:before="120"/>
        <w:jc w:val="both"/>
      </w:pPr>
      <w:r>
        <w:rPr>
          <w:b/>
          <w:bCs/>
          <w:color w:val="auto"/>
        </w:rPr>
        <w:t>Madde 9- İhaleye katılamayacak olanlar</w:t>
      </w:r>
    </w:p>
    <w:p w:rsidR="00000000" w:rsidRDefault="009C6F2A">
      <w:pPr>
        <w:jc w:val="both"/>
      </w:pPr>
      <w:r>
        <w:rPr>
          <w:b/>
          <w:bCs/>
        </w:rPr>
        <w:t>9</w:t>
      </w:r>
      <w:r>
        <w:rPr>
          <w:b/>
          <w:bCs/>
        </w:rPr>
        <w:t>.1.</w:t>
      </w:r>
      <w:r>
        <w:t xml:space="preserve"> 4734 sayılı Kanunun 11 inci maddesinde ihaleye katılamayacağı belirtilenler ile 4734 sayılı Kanunun 53 üncü maddesinin (b) bendinin (8) numaralı alt bendi gereğince alınan Cumhurbaşkanı Kararları ile belirlenen yabancı ülkelerin isteklileri doğrudan ve</w:t>
      </w:r>
      <w:r>
        <w:t xml:space="preserve">ya dolaylı ya da alt yüklenici olarak, kendileri veya başkaları adına hiçbir şekilde ihaleye katılamazlar. </w:t>
      </w:r>
    </w:p>
    <w:p w:rsidR="00000000" w:rsidRDefault="009C6F2A">
      <w:pPr>
        <w:jc w:val="both"/>
      </w:pPr>
      <w:r>
        <w:rPr>
          <w:b/>
          <w:bCs/>
        </w:rPr>
        <w:t>9.2.</w:t>
      </w:r>
      <w:r>
        <w:t xml:space="preserve"> Bu yasaklara rağmen ihaleye katılan istekliler ihale dışı bırakılarak geçici teminatları gelir kaydedilir. Ayrıca, bu durumun tekliflerin değer</w:t>
      </w:r>
      <w:r>
        <w:t xml:space="preserve">lendirilmesi aşamasında tespit edilememesi nedeniyle bunlardan biri üzerine ihale yapılmışsa, isteklinin teminatı gelir kaydedilerek ihale iptal edilir. </w:t>
      </w:r>
    </w:p>
    <w:p w:rsidR="00000000" w:rsidRDefault="009C6F2A">
      <w:pPr>
        <w:jc w:val="both"/>
      </w:pPr>
      <w:r>
        <w:rPr>
          <w:b/>
          <w:bCs/>
        </w:rPr>
        <w:t>9.3.</w:t>
      </w:r>
      <w:r>
        <w:t xml:space="preserve"> Haklarında ihalelere katılmaktan yasaklama kararı bulunmaması kaydıyla, kamu davası açılanlara il</w:t>
      </w:r>
      <w:r>
        <w:t>işkin olarak 4734 sayılı Kanunun 59 uncu maddesinde yer verilen özel düzenleme veya özel kanunlarda yer verilen düzenlemeler nedeniyle ihalelere katılamayacak durumda olduğu halde ihalelere katılan istekliler sadece ihale dışı bırakılır. Bu durumda olanlar</w:t>
      </w:r>
      <w:r>
        <w:t xml:space="preserve"> hakkında ayrıca 4734 sayılı Kanunun 11 inci ve 58 inci maddelerinde yer alan idari yaptırımlar uygulanmaz. </w:t>
      </w:r>
    </w:p>
    <w:p w:rsidR="00000000" w:rsidRDefault="009C6F2A">
      <w:pPr>
        <w:spacing w:before="120"/>
        <w:jc w:val="both"/>
      </w:pPr>
      <w:r>
        <w:rPr>
          <w:b/>
          <w:bCs/>
          <w:color w:val="auto"/>
        </w:rPr>
        <w:t>Madde 10- İhale dışı bırakılma ve yasak fiil veya davranışlar</w:t>
      </w:r>
    </w:p>
    <w:p w:rsidR="00000000" w:rsidRDefault="009C6F2A">
      <w:pPr>
        <w:jc w:val="both"/>
      </w:pPr>
      <w:r>
        <w:rPr>
          <w:b/>
          <w:bCs/>
        </w:rPr>
        <w:t>10.1.</w:t>
      </w:r>
      <w:r>
        <w:t xml:space="preserve"> İsteklilerin, ihale tarihinde 4734 sayılı Kanunun 10 uncu maddesinin dördüncü f</w:t>
      </w:r>
      <w:r>
        <w:t xml:space="preserve">ıkrasının (a), (b), (c), (d), (e), (g) ve (i) bentlerinde belirtilen durumlarda olmaması gerekmektedir. Anılan maddenin dördüncü fıkrasının (c) ve (d) bentleri hariç, bu durumlarında değişiklik olan istekli, İdareye derhal bilgi verecektir. </w:t>
      </w:r>
    </w:p>
    <w:p w:rsidR="00000000" w:rsidRDefault="009C6F2A">
      <w:pPr>
        <w:jc w:val="both"/>
      </w:pPr>
      <w:r>
        <w:rPr>
          <w:b/>
          <w:bCs/>
        </w:rPr>
        <w:t>10.2.</w:t>
      </w:r>
      <w:r>
        <w:t xml:space="preserve"> Bu Şartn</w:t>
      </w:r>
      <w:r>
        <w:t xml:space="preserve">amenin 9 uncu maddesi uyarınca ihaleye katılamayacak olanlar ile 4734 sayılı Kanunun 10 uncu maddesinin dördüncü fıkrası uyarınca ihale dışı bırakılma nedenlerini taşıyan istekliler değerlendirme dışı bırakılır. </w:t>
      </w:r>
    </w:p>
    <w:p w:rsidR="00000000" w:rsidRDefault="009C6F2A">
      <w:pPr>
        <w:jc w:val="both"/>
      </w:pPr>
      <w:r>
        <w:rPr>
          <w:b/>
          <w:bCs/>
        </w:rPr>
        <w:t>10.3.</w:t>
      </w:r>
      <w:r>
        <w:t xml:space="preserve"> 4734 sayılı Kanunun 17 nci maddesinde</w:t>
      </w:r>
      <w:r>
        <w:t xml:space="preserve"> sayılan yasak fiil veya davranışta bulunduğu tespit edilenler hakkında, ayrıca fiil veya davranışın özelliğine göre aynı Kanunun Dördüncü Kısmında belirtilen hükümler uygulanır. </w:t>
      </w:r>
    </w:p>
    <w:p w:rsidR="00000000" w:rsidRDefault="009C6F2A">
      <w:pPr>
        <w:spacing w:before="120"/>
        <w:jc w:val="both"/>
      </w:pPr>
      <w:r>
        <w:rPr>
          <w:b/>
          <w:bCs/>
          <w:color w:val="auto"/>
        </w:rPr>
        <w:t>Madde 11- Teklif hazırlama giderleri ile teklif ve ödemelerde geçerli para b</w:t>
      </w:r>
      <w:r>
        <w:rPr>
          <w:b/>
          <w:bCs/>
          <w:color w:val="auto"/>
        </w:rPr>
        <w:t>irimi.</w:t>
      </w:r>
    </w:p>
    <w:p w:rsidR="00000000" w:rsidRDefault="009C6F2A">
      <w:pPr>
        <w:jc w:val="both"/>
      </w:pPr>
      <w:r>
        <w:rPr>
          <w:b/>
          <w:bCs/>
        </w:rPr>
        <w:t>11.1.</w:t>
      </w:r>
      <w:r>
        <w:t xml:space="preserve"> Tekliflerin hazırlanması ve sunulması ile ilgili bütün masraflar istekliye aittir. İstekli, teklifini hazırlamak için yapmış olduğu hiçbir masrafı İdareden isteyemez. </w:t>
      </w:r>
    </w:p>
    <w:p w:rsidR="00000000" w:rsidRDefault="009C6F2A">
      <w:pPr>
        <w:jc w:val="both"/>
      </w:pPr>
      <w:r>
        <w:rPr>
          <w:b/>
          <w:bCs/>
        </w:rPr>
        <w:t>11.2.</w:t>
      </w:r>
      <w:r>
        <w:t xml:space="preserve"> İstekliler, tekliflerini gösteren fiyatları ve bunların toplam tutarl</w:t>
      </w:r>
      <w:r>
        <w:t xml:space="preserve">arını Türk Lirası olarak verecektir. Sözleşme konusu işin ödemelerinde Türk Lirası kullanılacaktır. </w:t>
      </w:r>
    </w:p>
    <w:p w:rsidR="00000000" w:rsidRDefault="009C6F2A">
      <w:pPr>
        <w:spacing w:before="120"/>
        <w:jc w:val="both"/>
      </w:pPr>
      <w:r>
        <w:rPr>
          <w:b/>
          <w:bCs/>
          <w:color w:val="auto"/>
        </w:rPr>
        <w:t>Madde 12 - İşin yapılacağı yerin görülmesi</w:t>
      </w:r>
    </w:p>
    <w:p w:rsidR="00000000" w:rsidRDefault="009C6F2A">
      <w:pPr>
        <w:jc w:val="both"/>
      </w:pPr>
      <w:r>
        <w:rPr>
          <w:b/>
          <w:bCs/>
        </w:rPr>
        <w:t>12.1.</w:t>
      </w:r>
      <w:r>
        <w:t xml:space="preserve"> Bu madde boş bırakılmıştır </w:t>
      </w:r>
    </w:p>
    <w:p w:rsidR="00000000" w:rsidRDefault="009C6F2A">
      <w:pPr>
        <w:spacing w:before="120"/>
        <w:jc w:val="both"/>
      </w:pPr>
      <w:r>
        <w:rPr>
          <w:b/>
          <w:bCs/>
          <w:color w:val="auto"/>
        </w:rPr>
        <w:t>Madde 13- İhale dokümanına ilişkin açıklama yapılması</w:t>
      </w:r>
    </w:p>
    <w:p w:rsidR="00000000" w:rsidRDefault="009C6F2A">
      <w:pPr>
        <w:jc w:val="both"/>
      </w:pPr>
      <w:r>
        <w:rPr>
          <w:b/>
          <w:bCs/>
        </w:rPr>
        <w:t>13.1.</w:t>
      </w:r>
      <w:r>
        <w:t xml:space="preserve"> İstekli olabilecek</w:t>
      </w:r>
      <w:r>
        <w:t>ler, tekliflerin hazırlanması aşamasında, ihale dokümanında açıklanmasına ihtiyaç duydukları hususlarla ilgili olarak, ihale tarihinden yirmi gün öncesine kadar yazılı olarak açıklama talep edebilir. Bu tarihten sonra yapılacak açıklama talepleri değerlend</w:t>
      </w:r>
      <w:r>
        <w:t xml:space="preserve">irmeye alınmayacaktır. </w:t>
      </w:r>
    </w:p>
    <w:p w:rsidR="00000000" w:rsidRDefault="009C6F2A">
      <w:pPr>
        <w:jc w:val="both"/>
      </w:pPr>
      <w:r>
        <w:rPr>
          <w:b/>
          <w:bCs/>
        </w:rPr>
        <w:t>13.2.</w:t>
      </w:r>
      <w:r>
        <w:t xml:space="preserve"> Talebin uygun görülmesi halinde İdarece yapılacak yazılı açıklama, ihale tarihinden en az on gün öncesinde bilgi sahibi olmalarını temin edecek şekilde, ihale dokümanını EKAP hesabına giriş yaparak indirmiş olanların tamamına </w:t>
      </w:r>
      <w:r>
        <w:t xml:space="preserve">EKAP üzerinden gönderilir. </w:t>
      </w:r>
    </w:p>
    <w:p w:rsidR="00000000" w:rsidRDefault="009C6F2A">
      <w:pPr>
        <w:jc w:val="both"/>
      </w:pPr>
      <w:r>
        <w:rPr>
          <w:b/>
          <w:bCs/>
        </w:rPr>
        <w:lastRenderedPageBreak/>
        <w:t>13.3.</w:t>
      </w:r>
      <w:r>
        <w:t xml:space="preserve"> Açıklamada, sorular ile İdarenin ayrıntılı cevabı yer alır, açıklama talebinde bulunanın kimliği belirtilmez. </w:t>
      </w:r>
    </w:p>
    <w:p w:rsidR="00000000" w:rsidRDefault="009C6F2A">
      <w:pPr>
        <w:spacing w:before="120"/>
        <w:jc w:val="both"/>
      </w:pPr>
      <w:r>
        <w:rPr>
          <w:b/>
          <w:bCs/>
          <w:color w:val="auto"/>
        </w:rPr>
        <w:t>Madde 14- İhale dokümanında değişiklik yapılması</w:t>
      </w:r>
    </w:p>
    <w:p w:rsidR="00000000" w:rsidRDefault="009C6F2A">
      <w:pPr>
        <w:jc w:val="both"/>
      </w:pPr>
      <w:r>
        <w:rPr>
          <w:b/>
          <w:bCs/>
        </w:rPr>
        <w:t>14.1.</w:t>
      </w:r>
      <w:r>
        <w:t xml:space="preserve"> </w:t>
      </w:r>
      <w:r>
        <w:t>İlan/davet yapıldıktan sonra ihale dokümanında değişikli</w:t>
      </w:r>
      <w:r>
        <w:t>k yapılmaması esastır. Ancak, tekliflerin hazırlanmasını veya işin gerçekleştirilmesini etkileyebilecek maddi veya teknik hatalar veya eksikliklerin İdarece tespit edilmesi veya İdareye yazılı olarak bildirilmesi halinde, zeyilname düzenlenmek suretiyle ih</w:t>
      </w:r>
      <w:r>
        <w:t>ale dokümanında değişiklik yapılabilir. Bu değişikliklere ilişkin zeyilname, ihale dokümanının bağlayıcı bir parçası olarak EKAP</w:t>
      </w:r>
      <w:r>
        <w:t></w:t>
      </w:r>
      <w:r>
        <w:t>ta haz</w:t>
      </w:r>
      <w:r>
        <w:t>ı</w:t>
      </w:r>
      <w:r>
        <w:t>rlan</w:t>
      </w:r>
      <w:r>
        <w:t>ı</w:t>
      </w:r>
      <w:r>
        <w:t>r.</w:t>
      </w:r>
      <w:r>
        <w:t xml:space="preserve"> </w:t>
      </w:r>
    </w:p>
    <w:p w:rsidR="00000000" w:rsidRDefault="009C6F2A">
      <w:pPr>
        <w:jc w:val="both"/>
      </w:pPr>
      <w:r>
        <w:rPr>
          <w:b/>
          <w:bCs/>
        </w:rPr>
        <w:t>14.2.</w:t>
      </w:r>
      <w:r>
        <w:t xml:space="preserve"> Zeyilname, ihale tarihinden en az on gün öncesinde bilgi sahibi olmalarını temin edecek şekilde, ihale do</w:t>
      </w:r>
      <w:r>
        <w:t xml:space="preserve">kümanını EKAP hesabına giriş yaparak indirmiş olanların tamamına EKAP üzerinden gönderilir. </w:t>
      </w:r>
    </w:p>
    <w:p w:rsidR="00000000" w:rsidRDefault="009C6F2A">
      <w:pPr>
        <w:jc w:val="both"/>
      </w:pPr>
      <w:r>
        <w:rPr>
          <w:b/>
          <w:bCs/>
        </w:rPr>
        <w:t>14.3.</w:t>
      </w:r>
      <w:r>
        <w:t xml:space="preserve"> Zeyilname düzenlenmesi nedeniyle tekliflerin hazırlanabilmesi için ek süreye ihtiyaç duyulması halinde İdare, ihale tarihini bir defaya mahsus olmak üzere en</w:t>
      </w:r>
      <w:r>
        <w:t xml:space="preserve"> fazla yirmi gün süreyle zeyilname ile erteleyebilir. Erteleme süresince, EKAP hesabına giriş yapılarak ihale dokümanının indirilmesine ve teklif alınmasına devam edilir. </w:t>
      </w:r>
    </w:p>
    <w:p w:rsidR="00000000" w:rsidRDefault="009C6F2A">
      <w:pPr>
        <w:jc w:val="both"/>
      </w:pPr>
      <w:r>
        <w:rPr>
          <w:b/>
          <w:bCs/>
        </w:rPr>
        <w:t>14.4.</w:t>
      </w:r>
      <w:r>
        <w:t xml:space="preserve"> </w:t>
      </w:r>
      <w:r>
        <w:t xml:space="preserve">Zeyilname düzenlenmesi halinde, tekliflerini bu düzenlemeden önce vermiş olan istekliler tekliflerini geri çekerek yeniden teklif verebilir. </w:t>
      </w:r>
    </w:p>
    <w:p w:rsidR="00000000" w:rsidRDefault="009C6F2A">
      <w:pPr>
        <w:jc w:val="both"/>
      </w:pPr>
      <w:r>
        <w:rPr>
          <w:b/>
          <w:bCs/>
        </w:rPr>
        <w:t>14.5.</w:t>
      </w:r>
      <w:r>
        <w:t xml:space="preserve"> 4734 sayılı Kanunun 55 inci maddesi uyarınca şikâyet üzerine yapılan incelemede tekliflerin hazırlanmasını v</w:t>
      </w:r>
      <w:r>
        <w:t>eya işin gerçekleştirilmesini etkileyebilecek maddi veya teknik hataların veya eksikliklerin bulunması ve İdarece ihale dokümanında düzeltme yapılmasına karar verilmesi halinde, ihale tarihinden önce gerekli düzeltme yapılarak yukarıda belirtilen usule gör</w:t>
      </w:r>
      <w:r>
        <w:t>e ihale tarihi bir defa daha ertelenebilir. Belirlenen maddi veya teknik hataların veya eksikliklerin ilanda da bulunması halinde ise ihale sürecine devam edilebilmesi, ancak 4734 sayılı Kanunun 26 ncı maddesine göre düzeltme ilanı yapılması ile mümkündür.</w:t>
      </w:r>
      <w:r>
        <w:t xml:space="preserve"> Düzeltme ilanı için Kanunda öngörülen sürenin sona erdiğinin anlaşılması halinde ihale iptal edilir. </w:t>
      </w:r>
    </w:p>
    <w:p w:rsidR="00000000" w:rsidRDefault="009C6F2A">
      <w:pPr>
        <w:spacing w:before="120"/>
        <w:jc w:val="both"/>
      </w:pPr>
      <w:r>
        <w:rPr>
          <w:b/>
          <w:bCs/>
          <w:color w:val="auto"/>
        </w:rPr>
        <w:t>Madde 15- İhale saatinden önce ihalenin iptal edilmesi</w:t>
      </w:r>
    </w:p>
    <w:p w:rsidR="00000000" w:rsidRDefault="009C6F2A">
      <w:pPr>
        <w:jc w:val="both"/>
      </w:pPr>
      <w:r>
        <w:rPr>
          <w:b/>
          <w:bCs/>
        </w:rPr>
        <w:t>15.1.</w:t>
      </w:r>
      <w:r>
        <w:t xml:space="preserve"> </w:t>
      </w:r>
      <w:r>
        <w:t xml:space="preserve">İdare tarafından gerekli görülen veya ihale dokümanında ihalenin yapılmasına engel olan ve düzeltilmesi mümkün bulunmayan hususların tespit edildiği hallerde, ihale saatinden önce ihale iptal edilebilir. </w:t>
      </w:r>
    </w:p>
    <w:p w:rsidR="00000000" w:rsidRDefault="009C6F2A">
      <w:pPr>
        <w:jc w:val="both"/>
      </w:pPr>
      <w:r>
        <w:rPr>
          <w:b/>
          <w:bCs/>
        </w:rPr>
        <w:t>15.2.</w:t>
      </w:r>
      <w:r>
        <w:t xml:space="preserve"> Bu durumda, iptal nedeni belirtilmek suretiyl</w:t>
      </w:r>
      <w:r>
        <w:t xml:space="preserve">e ihalenin iptal edildiği ilan edilerek duyurulur. Bu aşamaya kadar teklif vermiş olanlara ihalenin iptal edildiği ayrıca tebliğ edilir. </w:t>
      </w:r>
    </w:p>
    <w:p w:rsidR="00000000" w:rsidRDefault="009C6F2A">
      <w:pPr>
        <w:jc w:val="both"/>
      </w:pPr>
      <w:r>
        <w:rPr>
          <w:b/>
          <w:bCs/>
        </w:rPr>
        <w:t>15.3.</w:t>
      </w:r>
      <w:r>
        <w:t xml:space="preserve"> İhalenin iptal edilmesi halinde, verilmiş olan bütün teklifler reddedilmiş sayılır ve teklifler açılmaksızın EKA</w:t>
      </w:r>
      <w:r>
        <w:t xml:space="preserve">P üzerinden silinir. </w:t>
      </w:r>
    </w:p>
    <w:p w:rsidR="00000000" w:rsidRDefault="009C6F2A">
      <w:pPr>
        <w:jc w:val="both"/>
      </w:pPr>
      <w:r>
        <w:rPr>
          <w:b/>
          <w:bCs/>
        </w:rPr>
        <w:t>15.4.</w:t>
      </w:r>
      <w:r>
        <w:t xml:space="preserve"> İhalenin iptal edilmesi nedeniyle isteklilerce İdareden herhangi bir hak talebinde bulunulamaz. </w:t>
      </w:r>
    </w:p>
    <w:p w:rsidR="00000000" w:rsidRDefault="009C6F2A">
      <w:pPr>
        <w:spacing w:before="120"/>
        <w:jc w:val="both"/>
      </w:pPr>
      <w:r>
        <w:rPr>
          <w:b/>
          <w:bCs/>
          <w:color w:val="auto"/>
        </w:rPr>
        <w:t>Madde 16- İş ortaklığı</w:t>
      </w:r>
    </w:p>
    <w:p w:rsidR="00000000" w:rsidRDefault="009C6F2A">
      <w:pPr>
        <w:jc w:val="both"/>
      </w:pPr>
      <w:r>
        <w:rPr>
          <w:b/>
          <w:bCs/>
        </w:rPr>
        <w:t>16.1.</w:t>
      </w:r>
      <w:r>
        <w:t xml:space="preserve"> Birden fazla gerçek veya tüzel kişi, iş ortaklığı oluşturmak suretiyle ihaleye teklif verebilir. </w:t>
      </w:r>
    </w:p>
    <w:p w:rsidR="00000000" w:rsidRDefault="009C6F2A">
      <w:pPr>
        <w:jc w:val="both"/>
      </w:pPr>
      <w:r>
        <w:rPr>
          <w:b/>
          <w:bCs/>
        </w:rPr>
        <w:t>16.2</w:t>
      </w:r>
      <w:r>
        <w:rPr>
          <w:b/>
          <w:bCs/>
        </w:rPr>
        <w:t>.</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w:t>
      </w:r>
      <w:r>
        <w:t xml:space="preserve">ortaklıklarında ise bu ortaklardan biri pilot ortak olarak belirlenir. </w:t>
      </w:r>
    </w:p>
    <w:p w:rsidR="00000000" w:rsidRDefault="009C6F2A">
      <w:pPr>
        <w:jc w:val="both"/>
      </w:pPr>
      <w:r>
        <w:rPr>
          <w:b/>
          <w:bCs/>
        </w:rPr>
        <w:t>16.3.</w:t>
      </w:r>
      <w:r>
        <w:t xml:space="preserve"> İş ortaklığı oluşturmak suretiyle ihaleye teklif verecek istekliler, iş ortaklığı yaptıklarına dair pilot ortağın da belirtildiği iş ortaklığı beyannamesine teklif mektubu ekinde</w:t>
      </w:r>
      <w:r>
        <w:t xml:space="preserve"> yer verecektir. </w:t>
      </w:r>
    </w:p>
    <w:p w:rsidR="00000000" w:rsidRDefault="009C6F2A">
      <w:pPr>
        <w:jc w:val="both"/>
      </w:pPr>
      <w:r>
        <w:rPr>
          <w:b/>
          <w:bCs/>
        </w:rPr>
        <w:t>16.4.</w:t>
      </w:r>
      <w:r>
        <w:t xml:space="preserve"> İhalenin iş ortaklığı üzerinde kalması halinde, iş ortaklığı tarafından, sözleşmenin imzalanmasından önce noter onaylı ortaklık sözleşmesinin İdareye verilmesi zorunludur. </w:t>
      </w:r>
    </w:p>
    <w:p w:rsidR="00000000" w:rsidRDefault="009C6F2A">
      <w:pPr>
        <w:jc w:val="both"/>
      </w:pPr>
      <w:r>
        <w:rPr>
          <w:b/>
          <w:bCs/>
        </w:rPr>
        <w:t>16.5.</w:t>
      </w:r>
      <w:r>
        <w:t xml:space="preserve"> İş ortaklığı sözleşmesinde, ortaklık oranları, bu ora</w:t>
      </w:r>
      <w:r>
        <w:t>nların işin sonuna kadar değiştirilmeyeceği ve pilot ortak ile diğer ortakların işin yerine getirilmesinde müştereken ve müteselsilen sorumlu oldukları belirtilecektir. Ancak ilk ihaledeki şartların sağlanması, pilot ortağın değişmemesi, fiyat dışı unsur ü</w:t>
      </w:r>
      <w:r>
        <w:t xml:space="preserve">zerinden puanlama yapılan ihalelerde iş ortaklığının aldığı puanın azalmaması koşullarının bir arada bulunması kaydıyla bu oranlar İdare onayı ile değiştirilebilir. </w:t>
      </w:r>
    </w:p>
    <w:p w:rsidR="00000000" w:rsidRDefault="009C6F2A">
      <w:pPr>
        <w:spacing w:before="120"/>
        <w:jc w:val="both"/>
      </w:pPr>
      <w:r>
        <w:rPr>
          <w:b/>
          <w:bCs/>
          <w:color w:val="auto"/>
        </w:rPr>
        <w:t>Madde 17 - Konsorsiyum</w:t>
      </w:r>
    </w:p>
    <w:p w:rsidR="00000000" w:rsidRDefault="009C6F2A">
      <w:pPr>
        <w:jc w:val="both"/>
      </w:pPr>
      <w:r>
        <w:rPr>
          <w:b/>
          <w:bCs/>
        </w:rPr>
        <w:t>17.1.</w:t>
      </w:r>
      <w:r>
        <w:t xml:space="preserve"> Konsorsiyumlar ihaleye teklif veremez. </w:t>
      </w:r>
    </w:p>
    <w:p w:rsidR="00000000" w:rsidRDefault="009C6F2A">
      <w:pPr>
        <w:spacing w:before="120"/>
        <w:jc w:val="both"/>
      </w:pPr>
      <w:r>
        <w:rPr>
          <w:b/>
          <w:bCs/>
          <w:color w:val="auto"/>
        </w:rPr>
        <w:t>Madde 18 - Alt yüklen</w:t>
      </w:r>
      <w:r>
        <w:rPr>
          <w:b/>
          <w:bCs/>
          <w:color w:val="auto"/>
        </w:rPr>
        <w:t>iciler</w:t>
      </w:r>
    </w:p>
    <w:p w:rsidR="00000000" w:rsidRDefault="009C6F2A">
      <w:pPr>
        <w:jc w:val="both"/>
      </w:pPr>
      <w:r>
        <w:rPr>
          <w:b/>
          <w:bCs/>
        </w:rPr>
        <w:t>18.1.</w:t>
      </w:r>
      <w:r>
        <w:t xml:space="preserve"> İhale konusu işin tamamı veya bir kısmı alt yüklenicilere yaptırılamaz. </w:t>
      </w:r>
    </w:p>
    <w:p w:rsidR="00000000" w:rsidRDefault="009C6F2A">
      <w:pPr>
        <w:pStyle w:val="GvdeMetni"/>
        <w:spacing w:after="120" w:line="240" w:lineRule="auto"/>
        <w:jc w:val="center"/>
      </w:pPr>
      <w:r>
        <w:rPr>
          <w:rFonts w:ascii="Times New Roman" w:hAnsi="Times New Roman" w:cs="Times New Roman"/>
          <w:color w:val="auto"/>
          <w:sz w:val="24"/>
          <w:szCs w:val="24"/>
        </w:rPr>
        <w:t>III. TEKLİFLERİN HAZIRLANMASI VE SUNULMASINA İLİŞKİN HUSUSLAR</w:t>
      </w:r>
    </w:p>
    <w:p w:rsidR="00000000" w:rsidRDefault="009C6F2A">
      <w:pPr>
        <w:spacing w:before="120"/>
        <w:jc w:val="both"/>
      </w:pPr>
      <w:r>
        <w:rPr>
          <w:b/>
          <w:bCs/>
          <w:color w:val="auto"/>
        </w:rPr>
        <w:t>Madde 19 - Teklif ve sözleşme türü</w:t>
      </w:r>
    </w:p>
    <w:p w:rsidR="00000000" w:rsidRDefault="009C6F2A">
      <w:pPr>
        <w:jc w:val="both"/>
      </w:pPr>
      <w:r>
        <w:rPr>
          <w:b/>
          <w:bCs/>
        </w:rPr>
        <w:t>19.1.</w:t>
      </w:r>
      <w:r>
        <w:t xml:space="preserve"> İstekliler tekliflerini, her bir iş kalemi için teklif edilen birim</w:t>
      </w:r>
      <w:r>
        <w:t xml:space="preserve"> fiyatların miktarlarla çarpımı sonucu bulunan toplam bedel üzerinden birim fiyat şeklinde vereceklerdir. İhale sonucunda, ihale üzerinde bırakılan istekliyle her bir iş kalemi için teklif edilen birim fiyatların miktarlarla çarpımı sonucu bulunan toplam b</w:t>
      </w:r>
      <w:r>
        <w:t xml:space="preserve">edel üzerinden birim fiyat sözleşme imzalanacaktır. </w:t>
      </w:r>
    </w:p>
    <w:p w:rsidR="00000000" w:rsidRDefault="009C6F2A">
      <w:pPr>
        <w:jc w:val="both"/>
      </w:pPr>
      <w:r>
        <w:rPr>
          <w:b/>
          <w:bCs/>
        </w:rPr>
        <w:t>19.2.</w:t>
      </w:r>
      <w:r>
        <w:t xml:space="preserve"> Bu madde boş bırakılmıştır. </w:t>
      </w:r>
    </w:p>
    <w:p w:rsidR="00000000" w:rsidRDefault="009C6F2A">
      <w:pPr>
        <w:spacing w:before="120"/>
        <w:jc w:val="both"/>
      </w:pPr>
      <w:r>
        <w:rPr>
          <w:b/>
          <w:bCs/>
          <w:color w:val="auto"/>
        </w:rPr>
        <w:t>Madde 20 - Kısmi teklif verilmesi</w:t>
      </w:r>
    </w:p>
    <w:p w:rsidR="00000000" w:rsidRDefault="009C6F2A">
      <w:pPr>
        <w:jc w:val="both"/>
      </w:pPr>
      <w:r>
        <w:rPr>
          <w:b/>
          <w:bCs/>
        </w:rPr>
        <w:t>20.1.</w:t>
      </w:r>
      <w:r>
        <w:t xml:space="preserve"> Bu ihalede işin tamamı için teklif verilecektir. </w:t>
      </w:r>
    </w:p>
    <w:p w:rsidR="00000000" w:rsidRDefault="009C6F2A">
      <w:pPr>
        <w:jc w:val="both"/>
      </w:pPr>
      <w:r>
        <w:rPr>
          <w:b/>
          <w:bCs/>
        </w:rPr>
        <w:t>20.2.</w:t>
      </w:r>
      <w:r>
        <w:t xml:space="preserve"> Bu madde boş bırakılmıştır. </w:t>
      </w:r>
    </w:p>
    <w:p w:rsidR="00000000" w:rsidRDefault="009C6F2A">
      <w:pPr>
        <w:spacing w:before="120"/>
        <w:jc w:val="both"/>
      </w:pPr>
      <w:r>
        <w:rPr>
          <w:b/>
          <w:bCs/>
          <w:color w:val="auto"/>
        </w:rPr>
        <w:t>Madde 21 - Alternatif teklifler</w:t>
      </w:r>
    </w:p>
    <w:p w:rsidR="00000000" w:rsidRDefault="009C6F2A">
      <w:pPr>
        <w:jc w:val="both"/>
      </w:pPr>
      <w:r>
        <w:rPr>
          <w:b/>
          <w:bCs/>
        </w:rPr>
        <w:t>21.1.</w:t>
      </w:r>
      <w:r>
        <w:t xml:space="preserve"> Bu ih</w:t>
      </w:r>
      <w:r>
        <w:t xml:space="preserve">alede alternatif teklif verilmeyecektir. </w:t>
      </w:r>
    </w:p>
    <w:p w:rsidR="00000000" w:rsidRDefault="009C6F2A">
      <w:pPr>
        <w:spacing w:before="120"/>
        <w:jc w:val="both"/>
      </w:pPr>
      <w:r>
        <w:rPr>
          <w:b/>
          <w:bCs/>
          <w:color w:val="auto"/>
        </w:rPr>
        <w:t>Madde 22- Tekliflerin hazırlanması ve gönderilmesi</w:t>
      </w:r>
    </w:p>
    <w:p w:rsidR="00000000" w:rsidRDefault="009C6F2A">
      <w:pPr>
        <w:jc w:val="both"/>
      </w:pPr>
      <w:r>
        <w:rPr>
          <w:b/>
          <w:bCs/>
        </w:rPr>
        <w:t>22.1.</w:t>
      </w:r>
      <w:r>
        <w:t xml:space="preserve"> </w:t>
      </w:r>
      <w:r>
        <w:t>Teklifler; teklif mektubu ile ihaleye katılım belgesi ve diğer ekler kullanılarak hazırlanır ve e-imza ile imzalanarak ihale tarih ve saatine kadar EKAP</w:t>
      </w:r>
      <w:r>
        <w:t></w:t>
      </w:r>
      <w:r>
        <w:t xml:space="preserve">tan </w:t>
      </w:r>
      <w:r>
        <w:t>gönderilir.</w:t>
      </w:r>
      <w:r>
        <w:t xml:space="preserve"> </w:t>
      </w:r>
    </w:p>
    <w:p w:rsidR="00000000" w:rsidRDefault="009C6F2A">
      <w:pPr>
        <w:jc w:val="both"/>
      </w:pPr>
      <w:r>
        <w:rPr>
          <w:b/>
          <w:bCs/>
        </w:rPr>
        <w:t>22.2.</w:t>
      </w:r>
      <w:r>
        <w:t xml:space="preserve"> </w:t>
      </w:r>
      <w:r>
        <w:t>İhaleye katılım belgesi; doğrudan EKAP</w:t>
      </w:r>
      <w:r>
        <w:t></w:t>
      </w:r>
      <w:r>
        <w:t>ta olu</w:t>
      </w:r>
      <w:r>
        <w:t>ş</w:t>
      </w:r>
      <w:r>
        <w:t>turulan bilgi ve belgeler, entegrasyonlar arac</w:t>
      </w:r>
      <w:r>
        <w:t>ı</w:t>
      </w:r>
      <w:r>
        <w:t>l</w:t>
      </w:r>
      <w:r>
        <w:t>ığı</w:t>
      </w:r>
      <w:r>
        <w:t>yla eri</w:t>
      </w:r>
      <w:r>
        <w:t>ş</w:t>
      </w:r>
      <w:r>
        <w:t>ilen bilgi ve belgeler ile bunlar</w:t>
      </w:r>
      <w:r>
        <w:t>ı</w:t>
      </w:r>
      <w:r>
        <w:t>n d</w:t>
      </w:r>
      <w:r>
        <w:t>ışı</w:t>
      </w:r>
      <w:r>
        <w:t>ndakilere ili</w:t>
      </w:r>
      <w:r>
        <w:t>ş</w:t>
      </w:r>
      <w:r>
        <w:t>kin olarak EKAP</w:t>
      </w:r>
      <w:r>
        <w:t></w:t>
      </w:r>
      <w:r>
        <w:t>a y</w:t>
      </w:r>
      <w:r>
        <w:t>ü</w:t>
      </w:r>
      <w:r>
        <w:t>klenen belgeler kullan</w:t>
      </w:r>
      <w:r>
        <w:t>ı</w:t>
      </w:r>
      <w:r>
        <w:t>larak haz</w:t>
      </w:r>
      <w:r>
        <w:t>ı</w:t>
      </w:r>
      <w:r>
        <w:t>rlan</w:t>
      </w:r>
      <w:r>
        <w:t>ı</w:t>
      </w:r>
      <w:r>
        <w:t>r. Entegrasyonlardan</w:t>
      </w:r>
      <w:r>
        <w:t xml:space="preserve"> kaynaklanan teknik sorunlar nedeniyle gerekli bilgi ve belgelere ulaşılamaması durumunda bunlara ilişkin belgeler de EKAP</w:t>
      </w:r>
      <w:r>
        <w:t></w:t>
      </w:r>
      <w:r>
        <w:t>a y</w:t>
      </w:r>
      <w:r>
        <w:t>ü</w:t>
      </w:r>
      <w:r>
        <w:t>klenir.</w:t>
      </w:r>
      <w:r>
        <w:t xml:space="preserve"> </w:t>
      </w:r>
    </w:p>
    <w:p w:rsidR="00000000" w:rsidRDefault="009C6F2A">
      <w:pPr>
        <w:jc w:val="both"/>
      </w:pPr>
      <w:r>
        <w:rPr>
          <w:b/>
          <w:bCs/>
        </w:rPr>
        <w:t>22.3.</w:t>
      </w:r>
      <w:r>
        <w:t xml:space="preserve"> </w:t>
      </w:r>
      <w:r>
        <w:t>İhaleye katılım belgesinde katılım ve yeterlik kriterleri ile varsa fiyat dışı unsurlar için ayrı satırlar açılmış olup, gerekli bilgi ve belgelerin tam, doğru ve güncel olarak ihaleye katılım belgesine aktarılması zorunludur. Yabancı istekli tarafından ih</w:t>
      </w:r>
      <w:r>
        <w:t xml:space="preserve">aleye teklif verilmesi halinde, bu Şartnamede istenilen bilgi ve belgelerin veya isteklinin kendi ülkesindeki mevzuat uyarınca düzenlenmiş olan dengi belgelerin ihaleye katılım belgesine aktarılması gerekir. </w:t>
      </w:r>
    </w:p>
    <w:p w:rsidR="00000000" w:rsidRDefault="009C6F2A">
      <w:pPr>
        <w:jc w:val="both"/>
      </w:pPr>
      <w:r>
        <w:rPr>
          <w:b/>
          <w:bCs/>
        </w:rPr>
        <w:t>22.4.</w:t>
      </w:r>
      <w:r>
        <w:t xml:space="preserve"> Ortak girişimlerde, ihaleye katılım belge</w:t>
      </w:r>
      <w:r>
        <w:t xml:space="preserve">si her bir ortak tarafından ayrı ayrı hazırlanır ve teklif ortakların tamamı tarafından imzalanır. </w:t>
      </w:r>
    </w:p>
    <w:p w:rsidR="00000000" w:rsidRDefault="009C6F2A">
      <w:pPr>
        <w:jc w:val="both"/>
      </w:pPr>
      <w:r>
        <w:rPr>
          <w:b/>
          <w:bCs/>
        </w:rPr>
        <w:t>22.5.</w:t>
      </w:r>
      <w:r>
        <w:t xml:space="preserve"> Kısmi teklife açık ihalelerde, ihaleye katılım belgesi kısım bazında belirlenen yeterlik kriterleri dikkate alınarak hazırlanır. </w:t>
      </w:r>
    </w:p>
    <w:p w:rsidR="00000000" w:rsidRDefault="009C6F2A">
      <w:pPr>
        <w:jc w:val="both"/>
      </w:pPr>
      <w:r>
        <w:rPr>
          <w:b/>
          <w:bCs/>
        </w:rPr>
        <w:t>22.6.</w:t>
      </w:r>
      <w:r>
        <w:t xml:space="preserve"> Tekliflerin gö</w:t>
      </w:r>
      <w:r>
        <w:t xml:space="preserve">nderilebilmesi için bu Şartname düzenlemeleri esas alınarak oluşturulan ihaleye katılım belgesinde zorunlu olduğu belirtilen alanların doldurulması ve geçici teminat tutarının yeterli olması gerekir. </w:t>
      </w:r>
    </w:p>
    <w:p w:rsidR="00000000" w:rsidRDefault="009C6F2A">
      <w:pPr>
        <w:jc w:val="both"/>
      </w:pPr>
      <w:r>
        <w:rPr>
          <w:b/>
          <w:bCs/>
        </w:rPr>
        <w:t>22.7.</w:t>
      </w:r>
      <w:r>
        <w:t xml:space="preserve"> </w:t>
      </w:r>
      <w:r>
        <w:t>Tekliflerin EKAP</w:t>
      </w:r>
      <w:r>
        <w:t></w:t>
      </w:r>
      <w:r>
        <w:t>a al</w:t>
      </w:r>
      <w:r>
        <w:t>ı</w:t>
      </w:r>
      <w:r>
        <w:t>nma zaman</w:t>
      </w:r>
      <w:r>
        <w:t>ı</w:t>
      </w:r>
      <w:r>
        <w:t xml:space="preserve"> kay</w:t>
      </w:r>
      <w:r>
        <w:t>ı</w:t>
      </w:r>
      <w:r>
        <w:t>t alt</w:t>
      </w:r>
      <w:r>
        <w:t>ı</w:t>
      </w:r>
      <w:r>
        <w:t>na al</w:t>
      </w:r>
      <w:r>
        <w:t>ı</w:t>
      </w:r>
      <w:r>
        <w:t>nır ve teklifler EKAP tarafından güvenli şifreleme yöntemleri ile saklanır.</w:t>
      </w:r>
      <w:r>
        <w:t xml:space="preserve"> </w:t>
      </w:r>
    </w:p>
    <w:p w:rsidR="00000000" w:rsidRDefault="009C6F2A">
      <w:pPr>
        <w:jc w:val="both"/>
      </w:pPr>
      <w:r>
        <w:rPr>
          <w:b/>
          <w:bCs/>
        </w:rPr>
        <w:t>22.8.</w:t>
      </w:r>
      <w:r>
        <w:t xml:space="preserve"> Teknik sorunlar veya mücbir sebepler nedeniyle EKAP üzerinde işlem yapılamaması durumunda, işlemlerin mevzuata uygun şekilde sürdürülmesi ve hak kayıplarının önlenmesi amacı</w:t>
      </w:r>
      <w:r>
        <w:t>yla alternatif sistemleri ve uygulamaları devreye almaya, gerekli hallerde ilgili işlemleri durdurmaya, ertelemeye, yenilemeye, iptal etmeye, EKAP üzerinden yapılamayan işlemlerden hangilerinin fiziki ortamda yapılacağını belirlemeye ve diğer tedbirleri al</w:t>
      </w:r>
      <w:r>
        <w:t xml:space="preserve">maya Kurum yetkilidir. Bu durumda EKAP üzerinden gerekli bildirimler yapılır. </w:t>
      </w:r>
    </w:p>
    <w:p w:rsidR="00000000" w:rsidRDefault="009C6F2A">
      <w:pPr>
        <w:jc w:val="both"/>
      </w:pPr>
      <w:r>
        <w:rPr>
          <w:b/>
          <w:bCs/>
        </w:rPr>
        <w:t>22.9.</w:t>
      </w:r>
      <w:r>
        <w:t xml:space="preserve"> Zeyilname ile teklif verme süresinin uzatılması halinde, İdare ve isteklilerin ilk teklif verme tarih ve saatine bağlı tüm hak ve yükümlülükleri, süre açısından, tespit ed</w:t>
      </w:r>
      <w:r>
        <w:t xml:space="preserve">ilecek yeni teklif verme tarih ve saatine kadar uzatılmış sayılır. </w:t>
      </w:r>
    </w:p>
    <w:p w:rsidR="00000000" w:rsidRDefault="009C6F2A">
      <w:pPr>
        <w:jc w:val="both"/>
      </w:pPr>
      <w:r>
        <w:rPr>
          <w:b/>
          <w:bCs/>
        </w:rPr>
        <w:t>22.10.</w:t>
      </w:r>
      <w:r>
        <w:t xml:space="preserve"> Bu madde boş bırakılmıştır. </w:t>
      </w:r>
    </w:p>
    <w:p w:rsidR="00000000" w:rsidRDefault="009C6F2A">
      <w:pPr>
        <w:spacing w:before="120"/>
        <w:jc w:val="both"/>
      </w:pPr>
      <w:r>
        <w:rPr>
          <w:b/>
          <w:bCs/>
          <w:color w:val="auto"/>
        </w:rPr>
        <w:t xml:space="preserve">Madde 23 - Elektronik eksiltme </w:t>
      </w:r>
    </w:p>
    <w:p w:rsidR="00000000" w:rsidRDefault="009C6F2A">
      <w:pPr>
        <w:jc w:val="both"/>
      </w:pPr>
      <w:r>
        <w:rPr>
          <w:b/>
          <w:bCs/>
        </w:rPr>
        <w:t>23.1.</w:t>
      </w:r>
      <w:r>
        <w:t xml:space="preserve"> Bu ihalede elektronik eksiltme yapılmayacaktır. </w:t>
      </w:r>
    </w:p>
    <w:p w:rsidR="00000000" w:rsidRDefault="009C6F2A">
      <w:pPr>
        <w:spacing w:before="120"/>
        <w:jc w:val="both"/>
      </w:pPr>
      <w:r>
        <w:rPr>
          <w:b/>
          <w:bCs/>
          <w:color w:val="auto"/>
        </w:rPr>
        <w:t>Madde 24 - Tekliflerin geçerlilik süresi</w:t>
      </w:r>
    </w:p>
    <w:p w:rsidR="00000000" w:rsidRDefault="009C6F2A">
      <w:pPr>
        <w:jc w:val="both"/>
      </w:pPr>
      <w:r>
        <w:rPr>
          <w:b/>
          <w:bCs/>
        </w:rPr>
        <w:t>24.1.</w:t>
      </w:r>
      <w:r>
        <w:t xml:space="preserve"> Tekliflerin geçerl</w:t>
      </w:r>
      <w:r>
        <w:t xml:space="preserve">ilik süresi, ihale tarihinden itibaren </w:t>
      </w:r>
      <w:r>
        <w:rPr>
          <w:rStyle w:val="richtext"/>
          <w:b/>
          <w:bCs/>
          <w:color w:val="003399"/>
          <w:u w:val="dotted"/>
        </w:rPr>
        <w:t>90</w:t>
      </w:r>
      <w:r>
        <w:t xml:space="preserve"> - </w:t>
      </w:r>
      <w:r>
        <w:rPr>
          <w:rStyle w:val="richtext"/>
          <w:b/>
          <w:bCs/>
          <w:color w:val="003399"/>
          <w:u w:val="dotted"/>
        </w:rPr>
        <w:t>Doksan</w:t>
      </w:r>
      <w:r>
        <w:t xml:space="preserve"> (rakam ve yazıyla) takvim günüdür. </w:t>
      </w:r>
    </w:p>
    <w:p w:rsidR="00000000" w:rsidRDefault="009C6F2A">
      <w:pPr>
        <w:jc w:val="both"/>
      </w:pPr>
      <w:r>
        <w:rPr>
          <w:b/>
          <w:bCs/>
        </w:rPr>
        <w:t>24.2.</w:t>
      </w:r>
      <w:r>
        <w:t xml:space="preserve"> </w:t>
      </w:r>
      <w:r>
        <w:t xml:space="preserve">İhtiyaç duyulması halinde, teklif geçerlilik süresinin en fazla yukarıda belirlenen süre kadar uzatılması istekliden talep edilebilir. İstekli, İdarenin bu talebini kabul veya reddedebilir. İdarenin teklif geçerlilik süresinin uzatılması talebini reddeden </w:t>
      </w:r>
      <w:r>
        <w:t xml:space="preserve">isteklinin geçici teminatı serbest bırakılır/iade edilir. </w:t>
      </w:r>
    </w:p>
    <w:p w:rsidR="00000000" w:rsidRDefault="009C6F2A">
      <w:pPr>
        <w:jc w:val="both"/>
      </w:pPr>
      <w:r>
        <w:rPr>
          <w:b/>
          <w:bCs/>
        </w:rPr>
        <w:t>24.3.</w:t>
      </w:r>
      <w:r>
        <w:t xml:space="preserve"> Teklifinin geçerlilik süresini uzatan istekli, teklif ve sözleşme koşullarını değiştirmeden, geçici teminatını kabul ettiği yeni teklif geçerlilik süresi ile geçici teminata ilişkin hükümlere</w:t>
      </w:r>
      <w:r>
        <w:t xml:space="preserve"> uygun hale getirir. </w:t>
      </w:r>
    </w:p>
    <w:p w:rsidR="00000000" w:rsidRDefault="009C6F2A">
      <w:pPr>
        <w:jc w:val="both"/>
      </w:pPr>
      <w:r>
        <w:rPr>
          <w:b/>
          <w:bCs/>
        </w:rPr>
        <w:t>24.4.</w:t>
      </w:r>
      <w:r>
        <w:t xml:space="preserve"> Bu konudaki istek ve cevaplar EKAP üzerinden yapılır. </w:t>
      </w:r>
    </w:p>
    <w:p w:rsidR="00000000" w:rsidRDefault="009C6F2A">
      <w:pPr>
        <w:spacing w:before="120"/>
        <w:jc w:val="both"/>
      </w:pPr>
      <w:r>
        <w:rPr>
          <w:b/>
          <w:bCs/>
          <w:color w:val="auto"/>
        </w:rPr>
        <w:t>Madde 25 - Teklif fiyata dâhil olan giderler</w:t>
      </w:r>
    </w:p>
    <w:p w:rsidR="00000000" w:rsidRDefault="009C6F2A">
      <w:pPr>
        <w:jc w:val="both"/>
        <w:rPr>
          <w:rStyle w:val="richtext"/>
          <w:b/>
          <w:bCs/>
          <w:color w:val="003399"/>
          <w:u w:val="dotted"/>
        </w:rPr>
      </w:pPr>
      <w:r>
        <w:rPr>
          <w:b/>
          <w:bCs/>
        </w:rPr>
        <w:t>25.1.</w:t>
      </w:r>
      <w:r>
        <w:t xml:space="preserve"> </w:t>
      </w:r>
    </w:p>
    <w:p w:rsidR="00000000" w:rsidRDefault="009C6F2A">
      <w:pPr>
        <w:overflowPunct/>
        <w:autoSpaceDE/>
        <w:autoSpaceDN/>
        <w:rPr>
          <w:rFonts w:eastAsia="Times New Roman"/>
        </w:rPr>
      </w:pPr>
      <w:r>
        <w:rPr>
          <w:rFonts w:eastAsia="Times New Roman"/>
          <w:b/>
          <w:bCs/>
          <w:color w:val="003399"/>
          <w:u w:val="dotted"/>
        </w:rPr>
        <w:t>1. Yüklenici firmaya gönderilen her bir araç için üst yapı üretim montaj esnasında hasar, çalınma, deprem, sel gibi olayl</w:t>
      </w:r>
      <w:r>
        <w:rPr>
          <w:rFonts w:eastAsia="Times New Roman"/>
          <w:b/>
          <w:bCs/>
          <w:color w:val="003399"/>
          <w:u w:val="dotted"/>
        </w:rPr>
        <w:t>ara karşı araç kasko bedeli üzerinden mali mesuliyet kasko sigorta poliçesi düzenleyecektir.</w:t>
      </w:r>
      <w:r>
        <w:rPr>
          <w:rFonts w:eastAsia="Times New Roman"/>
          <w:b/>
          <w:bCs/>
          <w:color w:val="003399"/>
          <w:u w:val="dotted"/>
        </w:rPr>
        <w:br/>
        <w:t>2. Araçların üzerine montajı yapılacak sac damper kasanın proje, sistem tanıtımı, tüvturk muayene işlemleri, tescil işlemleri yükleniciye aittir. Yüklenici bu gide</w:t>
      </w:r>
      <w:r>
        <w:rPr>
          <w:rFonts w:eastAsia="Times New Roman"/>
          <w:b/>
          <w:bCs/>
          <w:color w:val="003399"/>
          <w:u w:val="dotted"/>
        </w:rPr>
        <w:t>rler için tekrar bir ücret talep etmeyecektir.</w:t>
      </w:r>
      <w:r>
        <w:rPr>
          <w:rFonts w:eastAsia="Times New Roman"/>
          <w:b/>
          <w:bCs/>
          <w:color w:val="003399"/>
          <w:u w:val="dotted"/>
        </w:rPr>
        <w:br/>
        <w:t>3. Araçlar tüvturk muayeneleri yapılmış, trafik tesciline gerekli kayıtlar yapılmış şekilde teslim edilecektir.</w:t>
      </w:r>
      <w:r>
        <w:rPr>
          <w:rFonts w:eastAsia="Times New Roman"/>
          <w:b/>
          <w:bCs/>
          <w:color w:val="003399"/>
          <w:u w:val="dotted"/>
        </w:rPr>
        <w:br/>
      </w:r>
      <w:r>
        <w:rPr>
          <w:rFonts w:eastAsia="Times New Roman"/>
          <w:b/>
          <w:bCs/>
          <w:color w:val="003399"/>
          <w:u w:val="dotted"/>
        </w:rPr>
        <w:br/>
        <w:t>4. Sözleşmeye ilişkin, ilgili mevzuat gereğince ödenmesi gereken ihaleye ait karar pulu, sözleşm</w:t>
      </w:r>
      <w:r>
        <w:rPr>
          <w:rFonts w:eastAsia="Times New Roman"/>
          <w:b/>
          <w:bCs/>
          <w:color w:val="003399"/>
          <w:u w:val="dotted"/>
        </w:rPr>
        <w:t>eye ait damga vergisi, resim, harç ve her türlü yasal ödemeler ve diğer sözleşme giderleri yükleniciye ait olup bu giderler ihale üzerinde kalan firma tarafından kuruluşumuz banka hesaplarına yatırılacaktır. Kuruluşumuz hesapları dışında vergi dairesine ya</w:t>
      </w:r>
      <w:r>
        <w:rPr>
          <w:rFonts w:eastAsia="Times New Roman"/>
          <w:b/>
          <w:bCs/>
          <w:color w:val="003399"/>
          <w:u w:val="dotted"/>
        </w:rPr>
        <w:t xml:space="preserve">tırılan karar pulu ve damga vergisi ödemeleri kabul edilmeyecektir. </w:t>
      </w:r>
    </w:p>
    <w:p w:rsidR="00000000" w:rsidRDefault="009C6F2A">
      <w:pPr>
        <w:jc w:val="both"/>
      </w:pPr>
      <w:r>
        <w:rPr>
          <w:b/>
          <w:bCs/>
        </w:rPr>
        <w:t>25.2.</w:t>
      </w:r>
      <w:r>
        <w:t xml:space="preserve"> 25.1. maddesinde yer alan gider kalemlerinde artış olması ya da benzeri yeni gider kalemlerinin oluşması hallerinde, teklif edilen fiyatın bu tür artış ya da farkları karşılayacak </w:t>
      </w:r>
      <w:r>
        <w:t xml:space="preserve">payı içerdiği kabul edilir. Yüklenici, bu artış ve farkları ileri sürerek herhangi bir hak talebinde bulunamaz. </w:t>
      </w:r>
    </w:p>
    <w:p w:rsidR="00000000" w:rsidRDefault="009C6F2A">
      <w:pPr>
        <w:jc w:val="both"/>
      </w:pPr>
      <w:r>
        <w:rPr>
          <w:b/>
          <w:bCs/>
        </w:rPr>
        <w:t>25.3.</w:t>
      </w:r>
      <w:r>
        <w:t xml:space="preserve"> Bu madde boş bırakılmıştır. </w:t>
      </w:r>
    </w:p>
    <w:p w:rsidR="00000000" w:rsidRDefault="009C6F2A">
      <w:pPr>
        <w:jc w:val="both"/>
      </w:pPr>
      <w:r>
        <w:rPr>
          <w:b/>
          <w:bCs/>
        </w:rPr>
        <w:t>25.4.</w:t>
      </w:r>
      <w:r>
        <w:t xml:space="preserve"> Sözleşme konusu işin bedelinin ödenmesi aşamasında doğacak Katma Değer Vergisi (KDV), ilgili mevzuatı </w:t>
      </w:r>
      <w:r>
        <w:t xml:space="preserve">çerçevesinde İdare tarafından yükleniciye ayrıca ödenir. </w:t>
      </w:r>
    </w:p>
    <w:p w:rsidR="00000000" w:rsidRDefault="009C6F2A">
      <w:pPr>
        <w:jc w:val="both"/>
      </w:pPr>
      <w:r>
        <w:rPr>
          <w:b/>
          <w:bCs/>
        </w:rPr>
        <w:t>25.5.</w:t>
      </w:r>
      <w:r>
        <w:t xml:space="preserve"> Bu madde boş bırakılmıştır. </w:t>
      </w:r>
    </w:p>
    <w:p w:rsidR="00000000" w:rsidRDefault="009C6F2A">
      <w:pPr>
        <w:spacing w:before="120"/>
        <w:jc w:val="both"/>
      </w:pPr>
      <w:r>
        <w:rPr>
          <w:b/>
          <w:bCs/>
          <w:color w:val="auto"/>
        </w:rPr>
        <w:t>Madde 26 - Geçici teminat</w:t>
      </w:r>
    </w:p>
    <w:p w:rsidR="00000000" w:rsidRDefault="009C6F2A">
      <w:pPr>
        <w:jc w:val="both"/>
      </w:pPr>
      <w:r>
        <w:rPr>
          <w:b/>
          <w:bCs/>
        </w:rPr>
        <w:t>26.1.</w:t>
      </w:r>
      <w:r>
        <w:t xml:space="preserve"> </w:t>
      </w:r>
      <w:r>
        <w:t>İstekliler teklif ettikleri bedelin % 3</w:t>
      </w:r>
      <w:r>
        <w:t></w:t>
      </w:r>
      <w:r>
        <w:t>ü</w:t>
      </w:r>
      <w:r>
        <w:t xml:space="preserve">nden az olmamak </w:t>
      </w:r>
      <w:r>
        <w:t>ü</w:t>
      </w:r>
      <w:r>
        <w:t>zere kendi belirleyecekleri tutarda ge</w:t>
      </w:r>
      <w:r>
        <w:t>ç</w:t>
      </w:r>
      <w:r>
        <w:t>ici teminat vereceklerdir.</w:t>
      </w:r>
      <w:r>
        <w:t xml:space="preserve"> </w:t>
      </w:r>
    </w:p>
    <w:p w:rsidR="00000000" w:rsidRDefault="009C6F2A">
      <w:pPr>
        <w:jc w:val="both"/>
      </w:pPr>
      <w:r>
        <w:rPr>
          <w:b/>
          <w:bCs/>
        </w:rPr>
        <w:t>26.2.</w:t>
      </w:r>
      <w:r>
        <w:t xml:space="preserve"> </w:t>
      </w:r>
      <w:r>
        <w:t>İsteklinin ortak girişim olması halinde toplam geçici teminat miktarı, ortaklık oranına veya işin uzmanlık gerektiren kısımlarına verilen teklif tutarlarına bakılmaksızın ortaklardan biri veya birkaçı tarafından karşılanabilir. Ancak ortaklardan herhangi b</w:t>
      </w:r>
      <w:r>
        <w:t>iri tarafından Kanun kapsamındaki idarelere taahhüt edilenler dışında yurt dışında gerçekleştirilen işlerden elde edilen iş deneyiminin kullanılması durumunda, belgeyi kullanan ortak tarafından ilgisine göre iş ortaklıklarındaki hissesi oranında veya konso</w:t>
      </w:r>
      <w:r>
        <w:t xml:space="preserve">rsiyumlarda işin uzmanlık gerektiren kısımlarına verilen teklif tutarının toplam teklif tutarına karşılık gelen oranda geçici teminat verilmesi zorunludur. </w:t>
      </w:r>
    </w:p>
    <w:p w:rsidR="00000000" w:rsidRDefault="009C6F2A">
      <w:pPr>
        <w:jc w:val="both"/>
      </w:pPr>
      <w:r>
        <w:rPr>
          <w:b/>
          <w:bCs/>
        </w:rPr>
        <w:t>26.3.</w:t>
      </w:r>
      <w:r>
        <w:t xml:space="preserve"> Geçici teminat olarak kullanılan teminat mektuplarında geçerlilik tarihi belirtilmelidir. Bu </w:t>
      </w:r>
      <w:r>
        <w:t xml:space="preserve">tarih, </w:t>
      </w:r>
      <w:r>
        <w:rPr>
          <w:rStyle w:val="richtext"/>
          <w:b/>
          <w:bCs/>
          <w:color w:val="003399"/>
          <w:u w:val="dotted"/>
        </w:rPr>
        <w:t>23.11.2026</w:t>
      </w:r>
      <w:r>
        <w:t xml:space="preserve"> tarihinden önce olmamak üzere istekli tarafından belirlenir. </w:t>
      </w:r>
    </w:p>
    <w:p w:rsidR="00000000" w:rsidRDefault="009C6F2A">
      <w:pPr>
        <w:spacing w:before="120"/>
        <w:jc w:val="both"/>
      </w:pPr>
      <w:r>
        <w:rPr>
          <w:b/>
          <w:bCs/>
          <w:color w:val="auto"/>
        </w:rPr>
        <w:t>Madde 27- Teminat olarak kabul edilecek değerler</w:t>
      </w:r>
    </w:p>
    <w:p w:rsidR="00000000" w:rsidRDefault="009C6F2A">
      <w:pPr>
        <w:jc w:val="both"/>
      </w:pPr>
      <w:r>
        <w:rPr>
          <w:b/>
          <w:bCs/>
        </w:rPr>
        <w:t>27.1.</w:t>
      </w:r>
      <w:r>
        <w:t xml:space="preserve"> Teminat olarak kabul edilecek değerler aşağıda sayılmıştır: </w:t>
      </w:r>
    </w:p>
    <w:p w:rsidR="00000000" w:rsidRDefault="009C6F2A">
      <w:pPr>
        <w:jc w:val="both"/>
        <w:divId w:val="1993488583"/>
        <w:rPr>
          <w:rFonts w:eastAsia="Times New Roman"/>
        </w:rPr>
      </w:pPr>
      <w:r>
        <w:rPr>
          <w:rFonts w:eastAsia="Times New Roman"/>
        </w:rPr>
        <w:t xml:space="preserve">a) Tedavüldeki Türk Parası. </w:t>
      </w:r>
    </w:p>
    <w:p w:rsidR="00000000" w:rsidRDefault="009C6F2A">
      <w:pPr>
        <w:jc w:val="both"/>
        <w:divId w:val="1993488583"/>
      </w:pPr>
      <w:r>
        <w:t xml:space="preserve">b) Geçici teminat ve kesin teminat mektuplan. </w:t>
      </w:r>
    </w:p>
    <w:p w:rsidR="00000000" w:rsidRDefault="009C6F2A">
      <w:pPr>
        <w:jc w:val="both"/>
        <w:divId w:val="1993488583"/>
      </w:pPr>
      <w:r>
        <w:t xml:space="preserve">c) Hazine ve Maliye Bakanlığınca ihraç edilen Devlet İç Borçlanma Senetleri ve bu senetler yerine düzenlenen belgeler. </w:t>
      </w:r>
    </w:p>
    <w:p w:rsidR="00000000" w:rsidRDefault="009C6F2A">
      <w:pPr>
        <w:jc w:val="both"/>
      </w:pPr>
      <w:r>
        <w:rPr>
          <w:b/>
          <w:bCs/>
        </w:rPr>
        <w:t>27.2.</w:t>
      </w:r>
      <w:r>
        <w:t xml:space="preserve"> 27.1. maddesinin (c) bendinde belirtilen senetler ve bu senetler yerine düzenlenen </w:t>
      </w:r>
      <w:r>
        <w:t xml:space="preserve">belgelerden nominal değere faiz dahil edilerek ihraç edilenler, anaparaya tekabül eden satış değeri üzerinden teminat olarak kabul edilir. </w:t>
      </w:r>
    </w:p>
    <w:p w:rsidR="00000000" w:rsidRDefault="009C6F2A">
      <w:pPr>
        <w:jc w:val="both"/>
      </w:pPr>
      <w:r>
        <w:rPr>
          <w:b/>
          <w:bCs/>
        </w:rPr>
        <w:t>27.3.</w:t>
      </w:r>
      <w:r>
        <w:t xml:space="preserve"> İlgili mevzuatına göre Türkiye'de faaliyette bulunmasına izin verilen yabancı kuruluşların düzenleyecekleri te</w:t>
      </w:r>
      <w:r>
        <w:t xml:space="preserve">minat mektupları ile Türkiye dışında faaliyette bulunan kuruluşlarının kontrgarantisi üzerine Türkiye'de faaliyette bulunan kuruluşların 27.1. maddesinin (b) bendi kapsamında düzenleyecekleri teminat mektupları da teminat olarak kabul edilir. </w:t>
      </w:r>
    </w:p>
    <w:p w:rsidR="00000000" w:rsidRDefault="009C6F2A">
      <w:pPr>
        <w:jc w:val="both"/>
      </w:pPr>
      <w:r>
        <w:rPr>
          <w:b/>
          <w:bCs/>
        </w:rPr>
        <w:t>27.4.</w:t>
      </w:r>
      <w:r>
        <w:t xml:space="preserve"> Temina</w:t>
      </w:r>
      <w:r>
        <w:t xml:space="preserve">t mektuplarına ilişkin işlemler istekliler tarafından EKAP üzerinden başlatılarak 6362 sayılı Sermaye Piyasası Kanununa göre merkezî takas kuruluşu olarak faaliyet gösterenler dâhil yetkili kuruluşlar aracılığıyla yürütülür. </w:t>
      </w:r>
    </w:p>
    <w:p w:rsidR="00000000" w:rsidRDefault="009C6F2A">
      <w:pPr>
        <w:jc w:val="both"/>
      </w:pPr>
      <w:r>
        <w:rPr>
          <w:b/>
          <w:bCs/>
        </w:rPr>
        <w:t>27.5.</w:t>
      </w:r>
      <w:r>
        <w:t xml:space="preserve"> Teminat mektupları dışın</w:t>
      </w:r>
      <w:r>
        <w:t xml:space="preserve">daki teminatların </w:t>
      </w:r>
      <w:r>
        <w:rPr>
          <w:rStyle w:val="richtext"/>
          <w:b/>
          <w:bCs/>
          <w:color w:val="003399"/>
          <w:u w:val="dotted"/>
        </w:rPr>
        <w:t xml:space="preserve">İşletmemizin T.C Ziraat Bankası Sarayönü Şubesindeki TR76 0001 0006 0005 9943 7852 40 nolu hesabına </w:t>
      </w:r>
      <w:r>
        <w:t xml:space="preserve">yatırılması ve teminatın yatırıldığını gösteren belgelerin EKAP'a yüklenmesi gerekir. </w:t>
      </w:r>
    </w:p>
    <w:p w:rsidR="00000000" w:rsidRDefault="009C6F2A">
      <w:pPr>
        <w:jc w:val="both"/>
      </w:pPr>
      <w:r>
        <w:rPr>
          <w:b/>
          <w:bCs/>
        </w:rPr>
        <w:t>27.6.</w:t>
      </w:r>
      <w:r>
        <w:t xml:space="preserve"> Teminatlar, teminat olarak kabul edilen diğer</w:t>
      </w:r>
      <w:r>
        <w:t xml:space="preserve"> değerlerle değiştirilebilir. </w:t>
      </w:r>
    </w:p>
    <w:p w:rsidR="00000000" w:rsidRDefault="009C6F2A">
      <w:pPr>
        <w:jc w:val="both"/>
      </w:pPr>
      <w:r>
        <w:rPr>
          <w:b/>
          <w:bCs/>
        </w:rPr>
        <w:t>27.7.</w:t>
      </w:r>
      <w:r>
        <w:t xml:space="preserve"> Her ne suretle olursa olsun, İdarece alınan teminatlar haczedilemez ve üzerine ihtiyati tedbir konulamaz. </w:t>
      </w:r>
    </w:p>
    <w:p w:rsidR="00000000" w:rsidRDefault="009C6F2A">
      <w:pPr>
        <w:spacing w:before="120"/>
        <w:jc w:val="both"/>
      </w:pPr>
      <w:r>
        <w:rPr>
          <w:b/>
          <w:bCs/>
          <w:color w:val="auto"/>
        </w:rPr>
        <w:t>Madde 28 - Geçici teminatın serbest bırakılması/iadesi</w:t>
      </w:r>
    </w:p>
    <w:p w:rsidR="00000000" w:rsidRDefault="009C6F2A">
      <w:pPr>
        <w:jc w:val="both"/>
      </w:pPr>
      <w:r>
        <w:rPr>
          <w:b/>
          <w:bCs/>
        </w:rPr>
        <w:t>28.1.</w:t>
      </w:r>
      <w:r>
        <w:t xml:space="preserve"> İhale üzerinde bırakılan istekli ile ekonomik açıda</w:t>
      </w:r>
      <w:r>
        <w:t xml:space="preserve">n en avantajlı ikinci teklif sahibi istekli dışındaki istekliler tarafından verilen teminatlar ihaleden sonra hemen serbest bırakılır/iade edilir. </w:t>
      </w:r>
    </w:p>
    <w:p w:rsidR="00000000" w:rsidRDefault="009C6F2A">
      <w:pPr>
        <w:jc w:val="both"/>
      </w:pPr>
      <w:r>
        <w:rPr>
          <w:b/>
          <w:bCs/>
        </w:rPr>
        <w:t>28.2.</w:t>
      </w:r>
      <w:r>
        <w:t xml:space="preserve"> İhale üzerinde kalan isteklinin geçici teminatı ise gerekli kesin teminatın verilip sözleşmenin imzala</w:t>
      </w:r>
      <w:r>
        <w:t xml:space="preserve">nması halinde serbest bırakılır/iade edilir. </w:t>
      </w:r>
    </w:p>
    <w:p w:rsidR="00000000" w:rsidRDefault="009C6F2A">
      <w:pPr>
        <w:jc w:val="both"/>
      </w:pPr>
      <w:r>
        <w:rPr>
          <w:b/>
          <w:bCs/>
        </w:rPr>
        <w:t>28.3.</w:t>
      </w:r>
      <w:r>
        <w:t xml:space="preserve"> İhale üzerinde kalan istekli ile sözleşme imzalanması halinde, ekonomik açıdan en avantajlı ikinci teklif sahibine ait geçici teminat, sözleşme imzalandıktan hemen sonra serbest bırakılır/iade edilir. </w:t>
      </w:r>
    </w:p>
    <w:p w:rsidR="00000000" w:rsidRDefault="009C6F2A">
      <w:pPr>
        <w:pStyle w:val="GvdeMetni"/>
        <w:spacing w:after="120" w:line="240" w:lineRule="auto"/>
        <w:jc w:val="center"/>
      </w:pPr>
      <w:r>
        <w:rPr>
          <w:rFonts w:ascii="Times New Roman" w:hAnsi="Times New Roman" w:cs="Times New Roman"/>
          <w:color w:val="auto"/>
          <w:sz w:val="24"/>
          <w:szCs w:val="24"/>
        </w:rPr>
        <w:t>IV</w:t>
      </w:r>
      <w:r>
        <w:rPr>
          <w:rFonts w:ascii="Times New Roman" w:hAnsi="Times New Roman" w:cs="Times New Roman"/>
          <w:color w:val="auto"/>
          <w:sz w:val="24"/>
          <w:szCs w:val="24"/>
        </w:rPr>
        <w:t>- TEKLİFLERİN DEĞERLENDİRİLMESİ VE SÖZLEŞME YAPILMASINA İLİŞKİN HUSUSLAR</w:t>
      </w:r>
    </w:p>
    <w:p w:rsidR="00000000" w:rsidRDefault="009C6F2A">
      <w:pPr>
        <w:spacing w:before="120"/>
        <w:jc w:val="both"/>
      </w:pPr>
      <w:r>
        <w:rPr>
          <w:b/>
          <w:bCs/>
          <w:color w:val="auto"/>
        </w:rPr>
        <w:t>Madde 29- Tekliflerin açılması ve değerlendirilmesi</w:t>
      </w:r>
    </w:p>
    <w:p w:rsidR="00000000" w:rsidRDefault="009C6F2A">
      <w:pPr>
        <w:jc w:val="both"/>
      </w:pPr>
      <w:r>
        <w:rPr>
          <w:b/>
          <w:bCs/>
        </w:rPr>
        <w:t>29.1.</w:t>
      </w:r>
      <w:r>
        <w:t xml:space="preserve"> </w:t>
      </w:r>
      <w:r>
        <w:t>Teklifler, ihale komisyonu tarafından ihale tarih ve saatinde EKAP</w:t>
      </w:r>
      <w:r>
        <w:t></w:t>
      </w:r>
      <w:r>
        <w:t>ta a</w:t>
      </w:r>
      <w:r>
        <w:t>çı</w:t>
      </w:r>
      <w:r>
        <w:t>l</w:t>
      </w:r>
      <w:r>
        <w:t>ı</w:t>
      </w:r>
      <w:r>
        <w:t>r. Yakla</w:t>
      </w:r>
      <w:r>
        <w:t>şı</w:t>
      </w:r>
      <w:r>
        <w:t>k maliyet tutar</w:t>
      </w:r>
      <w:r>
        <w:t>ı</w:t>
      </w:r>
      <w:r>
        <w:t xml:space="preserve"> ile teklif verenler ve </w:t>
      </w:r>
      <w:r>
        <w:t>teklif fiyatları isteklilerin erişimine açılır.</w:t>
      </w:r>
      <w:r>
        <w:t xml:space="preserve"> </w:t>
      </w:r>
    </w:p>
    <w:p w:rsidR="00000000" w:rsidRDefault="009C6F2A">
      <w:pPr>
        <w:jc w:val="both"/>
      </w:pPr>
      <w:r>
        <w:rPr>
          <w:b/>
          <w:bCs/>
        </w:rPr>
        <w:t>29.2.</w:t>
      </w:r>
      <w:r>
        <w:t xml:space="preserve"> </w:t>
      </w:r>
      <w:r>
        <w:t>Bu aşamada, isteklilerin geçici teminatlarının uygun olup olmadığı ve EKAP üzerinden yapılan sorgulamalara göre; ihale tarihi itibarıyla ihalelere katılmaktan yasaklı olup olmadığı ile kesinleşmiş verg</w:t>
      </w:r>
      <w:r>
        <w:t>i ya da sosyal güvenlik prim borçlarının bulunup bulunmadığı kontrol edilir. Yabancı isteklilerin; ihale tarihi itibarıyla kesinleşmiş vergi ya da sosyal güvenlik prim borçlarının bulunup bulunmadığına yönelik kontrol Türkiye</w:t>
      </w:r>
      <w:r>
        <w:t></w:t>
      </w:r>
      <w:r>
        <w:t>deki bor</w:t>
      </w:r>
      <w:r>
        <w:t>ç</w:t>
      </w:r>
      <w:r>
        <w:t>lar</w:t>
      </w:r>
      <w:r>
        <w:t>ı</w:t>
      </w:r>
      <w:r>
        <w:t xml:space="preserve"> y</w:t>
      </w:r>
      <w:r>
        <w:t>ö</w:t>
      </w:r>
      <w:r>
        <w:t>n</w:t>
      </w:r>
      <w:r>
        <w:t>ü</w:t>
      </w:r>
      <w:r>
        <w:t>nden yap</w:t>
      </w:r>
      <w:r>
        <w:t>ı</w:t>
      </w:r>
      <w:r>
        <w:t>l</w:t>
      </w:r>
      <w:r>
        <w:t>ı</w:t>
      </w:r>
      <w:r>
        <w:t>r</w:t>
      </w:r>
      <w:r>
        <w:t>, kendi ülkelerinin mevzuat hükümleri uyarınca kesinleşmiş vergi ya da sosyal güvenlik prim borçlarının bulunup bulunmadığına ilişkin kontrol ise sözleşmenin imzalanması aşamasında gerçekleştirilir. İlgisine göre yaklaşık maliyet tutarı, teklif verenler, t</w:t>
      </w:r>
      <w:r>
        <w:t>eklif fiyatları ve açılamayan teklifler ile yapılan diğer işlemlere ilişkin hususlar tutanağa bağlanır ve bu tutanak isteklilere bildirilir.</w:t>
      </w:r>
      <w:r>
        <w:t xml:space="preserve"> </w:t>
      </w:r>
    </w:p>
    <w:p w:rsidR="00000000" w:rsidRDefault="009C6F2A">
      <w:pPr>
        <w:jc w:val="both"/>
      </w:pPr>
      <w:r>
        <w:rPr>
          <w:b/>
          <w:bCs/>
        </w:rPr>
        <w:t>29.3.</w:t>
      </w:r>
      <w:r>
        <w:t xml:space="preserve"> Teklifler açıldıktan sonra 29.2 nci madde kapsamında uygun bulunmayan teklifler değerlendirme dışı bırakılır</w:t>
      </w:r>
      <w:r>
        <w:t xml:space="preserve">. </w:t>
      </w:r>
    </w:p>
    <w:p w:rsidR="00000000" w:rsidRDefault="009C6F2A">
      <w:pPr>
        <w:jc w:val="both"/>
      </w:pPr>
      <w:r>
        <w:rPr>
          <w:b/>
          <w:bCs/>
        </w:rPr>
        <w:t>29.4.</w:t>
      </w:r>
      <w:r>
        <w:t xml:space="preserve"> Bu madde boş bırakılmıştır. </w:t>
      </w:r>
    </w:p>
    <w:p w:rsidR="00000000" w:rsidRDefault="009C6F2A">
      <w:pPr>
        <w:jc w:val="both"/>
      </w:pPr>
      <w:r>
        <w:rPr>
          <w:b/>
          <w:bCs/>
        </w:rPr>
        <w:t>29.5.</w:t>
      </w:r>
      <w:r>
        <w:t xml:space="preserve"> 29.3 üncü ve 29.4 üncü maddelere göre uygun olduğu anlaşılan tekliflerden, ekonomik açıdan en avantajlı birinci ve ikinci teklif olması öngörülenlerin değerlendirilmesine geçilir. Aşırı düşük teklif açıklaması is</w:t>
      </w:r>
      <w:r>
        <w:t xml:space="preserve">tenen ihalelerde, aşırı düşük tekliflerin tamamı değerlendirilir. </w:t>
      </w:r>
    </w:p>
    <w:p w:rsidR="00000000" w:rsidRDefault="009C6F2A">
      <w:pPr>
        <w:jc w:val="both"/>
      </w:pPr>
      <w:r>
        <w:rPr>
          <w:b/>
          <w:bCs/>
        </w:rPr>
        <w:t>29.6.</w:t>
      </w:r>
      <w:r>
        <w:t xml:space="preserve"> Değerlendirme işlemi, bu Şartname düzenlemeleri çerçevesinde ihaleye katılım belgesine aktarılan bilgi ve belgeler esas alınarak yapılır. İhaleye katılım belgesine aktarılan bilgi ve </w:t>
      </w:r>
      <w:r>
        <w:t>belgelerden; entegrasyonlar aracılığıyla veya EKAP ya da diğer kamu kurum ve kuruluşları ile kamu kurumu niteliğindeki meslek kuruluşlarının internet sayfası üzerinden erişilebilenlerin teyit işlemi gerçekleştirilir. İhaleye katılım belgesine aktarılan bel</w:t>
      </w:r>
      <w:r>
        <w:t xml:space="preserve">gelerden belirtilen yöntemlerle teyit edilemeyenler bu haliyle değerlendirmeye esas alınır ve ihtiyaç duyulması hali hariç bu belgelerin fiziki olarak sunulması istenmez. </w:t>
      </w:r>
    </w:p>
    <w:p w:rsidR="00000000" w:rsidRDefault="009C6F2A">
      <w:pPr>
        <w:jc w:val="both"/>
      </w:pPr>
      <w:r>
        <w:rPr>
          <w:b/>
          <w:bCs/>
        </w:rPr>
        <w:t>29.7.</w:t>
      </w:r>
      <w:r>
        <w:t xml:space="preserve"> İhale komisyonu aşırı düşük teklifleri 31 inci maddeye göre değerlendirir. </w:t>
      </w:r>
    </w:p>
    <w:p w:rsidR="00000000" w:rsidRDefault="009C6F2A">
      <w:pPr>
        <w:jc w:val="both"/>
      </w:pPr>
      <w:r>
        <w:rPr>
          <w:b/>
          <w:bCs/>
        </w:rPr>
        <w:t>29</w:t>
      </w:r>
      <w:r>
        <w:rPr>
          <w:b/>
          <w:bCs/>
        </w:rPr>
        <w:t>.8.</w:t>
      </w:r>
      <w:r>
        <w:t xml:space="preserve"> Aşırı düşük teklif açıklamaları, 29.5 inci ve 29.6 ncı maddelere göre yapılan teklif değerlendirmesi sonucunda teklifi geçerli olduğu tespit edilen isteklilerden istenir. İstekliler tarafından aşırı düşük teklif açıklamaları EKAP üzerinden e-imza ile i</w:t>
      </w:r>
      <w:r>
        <w:t>mzalanmak suretiyle gönderilir. Aşırı düşük teklif açıklamalarını EKAP üzerinden sunmayan veya sunduğu açıklamaları uygun bulunmayan isteklilerin teklifleri reddedilir. Açıklama kapsamında yüklenen belgeler bu haliyle değerlendirmeye esas alınır ve ihtiyaç</w:t>
      </w:r>
      <w:r>
        <w:t xml:space="preserve"> duyulması hali hariç bu belgelerin fiziki olarak sunulması istenmez. Fiziki olarak sunulması istenilen belgeleri verilen makul süre içinde sunmayan veya belgelerin sunuluş şekline aykırı sunan istekliler ile yüklenen belgelerden farklı bir belge sunan ist</w:t>
      </w:r>
      <w:r>
        <w:t xml:space="preserve">eklilerin teklifleri reddedilerek geçici teminatları gelir kaydedilir. </w:t>
      </w:r>
    </w:p>
    <w:p w:rsidR="00000000" w:rsidRDefault="009C6F2A">
      <w:pPr>
        <w:jc w:val="both"/>
      </w:pPr>
      <w:r>
        <w:rPr>
          <w:b/>
          <w:bCs/>
        </w:rPr>
        <w:t>29.9.</w:t>
      </w:r>
      <w:r>
        <w:t xml:space="preserve"> Numune/demonstrasyon istenen ihalelerde numune/demonstrasyon değerlendirmesi ekonomik açıdan en avantajlı birinci ve ikinci olması öngörülen teklifler için yapılır. Numune/demons</w:t>
      </w:r>
      <w:r>
        <w:t xml:space="preserve">trasyon işlemlerine ilişkin yükümlülüklerini yerine getirmeyen isteklilerin teklifleri değerlendirme dışı bırakılarak geçici teminatları gelir kaydedilir. </w:t>
      </w:r>
    </w:p>
    <w:p w:rsidR="00000000" w:rsidRDefault="009C6F2A">
      <w:pPr>
        <w:jc w:val="both"/>
      </w:pPr>
      <w:r>
        <w:rPr>
          <w:b/>
          <w:bCs/>
        </w:rPr>
        <w:t>29.10.</w:t>
      </w:r>
      <w:r>
        <w:t xml:space="preserve"> </w:t>
      </w:r>
      <w:r>
        <w:t xml:space="preserve">Değerlendirme işlemlerine, ekonomik açıdan en avantajlı teklif ile belirlenecek ise ekonomik açıdan en avantajlı ikinci teklif tespit edilinceye kadar devam edilir. </w:t>
      </w:r>
    </w:p>
    <w:p w:rsidR="00000000" w:rsidRDefault="009C6F2A">
      <w:pPr>
        <w:jc w:val="both"/>
      </w:pPr>
      <w:r>
        <w:rPr>
          <w:b/>
          <w:bCs/>
        </w:rPr>
        <w:t>29.11.</w:t>
      </w:r>
      <w:r>
        <w:t xml:space="preserve"> Tekliflerin değerlendirilmesi sonucunda katılım ve yeterlik kriterlerine ilişkin şa</w:t>
      </w:r>
      <w:r>
        <w:t xml:space="preserve">rtları sağlamadığı anlaşılan istekliler ile numune/demonstrasyon değerlendirmesi başarısız sonuçlanan isteklilerin teklifleri değerlendirme dışı bırakılır ve bu tekliflerin değerlendirme dışı bırakılma gerekçeleri tutanağa bağlanır. </w:t>
      </w:r>
    </w:p>
    <w:p w:rsidR="00000000" w:rsidRDefault="009C6F2A">
      <w:pPr>
        <w:jc w:val="both"/>
      </w:pPr>
      <w:r>
        <w:rPr>
          <w:b/>
          <w:bCs/>
        </w:rPr>
        <w:t>29.12.</w:t>
      </w:r>
      <w:r>
        <w:t xml:space="preserve"> </w:t>
      </w:r>
      <w:r>
        <w:t>29.6 ncı madde kapsamında fiziki olarak sunulması istenen belgeleri, verilen makul süre içinde sunmayan veya belgelerin sunuluş şekline aykırı sunan istekliler ile yüklenen belgelerden farklı bir belge sunan isteklilerin teklifleri değerlendirme dışı bırak</w:t>
      </w:r>
      <w:r>
        <w:t xml:space="preserve">ılır ve geçici teminatları gelir kaydedilir. </w:t>
      </w:r>
    </w:p>
    <w:p w:rsidR="00000000" w:rsidRDefault="009C6F2A">
      <w:pPr>
        <w:jc w:val="both"/>
      </w:pPr>
      <w:r>
        <w:rPr>
          <w:b/>
          <w:bCs/>
        </w:rPr>
        <w:t>29.13.</w:t>
      </w:r>
      <w:r>
        <w:t xml:space="preserve"> 29.9 uncu madde kapsamında numune/demonstrasyon işlemlerine ilişkin yükümlülüklerin yerine getirilmemesi ile 29.12 nci maddede sayılan fiiller, ihale kararını etkileyecek davranış olarak kabul edilir ve </w:t>
      </w:r>
      <w:r>
        <w:t xml:space="preserve">bu davranışlarda bulunan istekliler hakkında Kanunun 17 nci madde hükümleri uygulanır. </w:t>
      </w:r>
    </w:p>
    <w:p w:rsidR="00000000" w:rsidRDefault="009C6F2A">
      <w:pPr>
        <w:spacing w:before="120"/>
        <w:jc w:val="both"/>
      </w:pPr>
      <w:r>
        <w:rPr>
          <w:b/>
          <w:bCs/>
          <w:color w:val="auto"/>
        </w:rPr>
        <w:t>Madde 30- İsteklilerden tekliflerine açıklık getirmelerinin istenilmesi</w:t>
      </w:r>
    </w:p>
    <w:p w:rsidR="00000000" w:rsidRDefault="009C6F2A">
      <w:pPr>
        <w:jc w:val="both"/>
      </w:pPr>
      <w:r>
        <w:rPr>
          <w:b/>
          <w:bCs/>
        </w:rPr>
        <w:t>30.1.</w:t>
      </w:r>
      <w:r>
        <w:t xml:space="preserve"> İhale komisyonunun talebi üzerine, tekliflerin incelenmesi, karşılaştırılması ve değerlend</w:t>
      </w:r>
      <w:r>
        <w:t xml:space="preserve">irilmesinde yararlanmak üzere açık olmayan hususlarla ilgili isteklilerden açıklama istenebilir. </w:t>
      </w:r>
    </w:p>
    <w:p w:rsidR="00000000" w:rsidRDefault="009C6F2A">
      <w:pPr>
        <w:jc w:val="both"/>
      </w:pPr>
      <w:r>
        <w:rPr>
          <w:b/>
          <w:bCs/>
        </w:rPr>
        <w:t>30.2.</w:t>
      </w:r>
      <w:r>
        <w:t xml:space="preserve"> Bu açıklama, hiçbir şekilde teklif fiyatında değişiklik yapılması veya ihale dokümanında öngörülen kriterlere uygun olmayan tekliflerin uygun hale getir</w:t>
      </w:r>
      <w:r>
        <w:t xml:space="preserve">ilmesi amacıyla istenemez ve bu sonucu doğuracak şekilde kullanılamaz. </w:t>
      </w:r>
    </w:p>
    <w:p w:rsidR="00000000" w:rsidRDefault="009C6F2A">
      <w:pPr>
        <w:spacing w:before="120"/>
        <w:jc w:val="both"/>
      </w:pPr>
      <w:r>
        <w:rPr>
          <w:b/>
          <w:bCs/>
          <w:color w:val="auto"/>
        </w:rPr>
        <w:t>Madde 31 - Aşırı düşük teklifler</w:t>
      </w:r>
    </w:p>
    <w:p w:rsidR="00000000" w:rsidRDefault="009C6F2A">
      <w:pPr>
        <w:jc w:val="both"/>
      </w:pPr>
      <w:r>
        <w:rPr>
          <w:b/>
          <w:bCs/>
        </w:rPr>
        <w:t>31.1.</w:t>
      </w:r>
      <w:r>
        <w:t xml:space="preserve"> Verilen tekliflerden diğer tekliflere veya yaklaşık maliyete göre teklif fiyatı aşırı düşük olanların, ihale komisyonu tarafından tespit edilmesi</w:t>
      </w:r>
      <w:r>
        <w:t xml:space="preserve"> halinde, bu teklif sahiplerinden teklifte önemli olduğu tespit edilen bileşenler ile ilgili ayrıntılar istenir. İhale komisyonu tarafından; </w:t>
      </w:r>
    </w:p>
    <w:p w:rsidR="00000000" w:rsidRDefault="009C6F2A">
      <w:pPr>
        <w:jc w:val="both"/>
      </w:pPr>
      <w:r>
        <w:t xml:space="preserve">a) İmalat sürecinin ekonomik olması, </w:t>
      </w:r>
    </w:p>
    <w:p w:rsidR="00000000" w:rsidRDefault="009C6F2A">
      <w:pPr>
        <w:jc w:val="both"/>
      </w:pPr>
      <w:r>
        <w:t xml:space="preserve">b) Seçilen teknik çözümler ve teklif sahibinin mal ve hizmetlerin temininde </w:t>
      </w:r>
      <w:r>
        <w:t xml:space="preserve">kullanacağı avantajlı koşullar, </w:t>
      </w:r>
    </w:p>
    <w:p w:rsidR="00000000" w:rsidRDefault="009C6F2A">
      <w:pPr>
        <w:jc w:val="both"/>
      </w:pPr>
      <w:r>
        <w:t xml:space="preserve">c) Teklif edilen malın özgünlüğü, </w:t>
      </w:r>
    </w:p>
    <w:p w:rsidR="00000000" w:rsidRDefault="009C6F2A">
      <w:pPr>
        <w:jc w:val="both"/>
      </w:pPr>
      <w:r>
        <w:t xml:space="preserve">gibi hususlarda yapılan açıklamalar dikkate alınarak aşırı düşük teklifler değerlendirilir. </w:t>
      </w:r>
    </w:p>
    <w:p w:rsidR="00000000" w:rsidRDefault="009C6F2A">
      <w:pPr>
        <w:spacing w:before="120"/>
        <w:jc w:val="both"/>
      </w:pPr>
      <w:r>
        <w:rPr>
          <w:b/>
          <w:bCs/>
          <w:color w:val="auto"/>
        </w:rPr>
        <w:t>Madde 32- Bütün tekliflerin reddedilmesi ve ihalenin iptal edilmesi</w:t>
      </w:r>
    </w:p>
    <w:p w:rsidR="00000000" w:rsidRDefault="009C6F2A">
      <w:pPr>
        <w:jc w:val="both"/>
      </w:pPr>
      <w:r>
        <w:rPr>
          <w:b/>
          <w:bCs/>
        </w:rPr>
        <w:t>32.1.</w:t>
      </w:r>
      <w:r>
        <w:t xml:space="preserve"> İhale komisyonu karar</w:t>
      </w:r>
      <w:r>
        <w:t xml:space="preserve">ı üzerine İdare, verilmiş olan bütün teklifleri reddederek ihaleyi iptal etmekte serbesttir. İdare bütün tekliflerin reddedilmesi nedeniyle herhangi bir yükümlülük altına girmez. </w:t>
      </w:r>
    </w:p>
    <w:p w:rsidR="00000000" w:rsidRDefault="009C6F2A">
      <w:pPr>
        <w:jc w:val="both"/>
      </w:pPr>
      <w:r>
        <w:rPr>
          <w:b/>
          <w:bCs/>
        </w:rPr>
        <w:t>32.2.</w:t>
      </w:r>
      <w:r>
        <w:t xml:space="preserve"> İhalenin iptal edilmesi halinde bu durum, bütün isteklilere gerekçesiy</w:t>
      </w:r>
      <w:r>
        <w:t xml:space="preserve">le birlikte derhal bildirilir. </w:t>
      </w:r>
    </w:p>
    <w:p w:rsidR="00000000" w:rsidRDefault="009C6F2A">
      <w:pPr>
        <w:spacing w:before="120"/>
        <w:jc w:val="both"/>
      </w:pPr>
      <w:r>
        <w:rPr>
          <w:b/>
          <w:bCs/>
          <w:color w:val="auto"/>
        </w:rPr>
        <w:t>Madde 33 - Ekonomik açıdan en avantajlı teklifin belirlenmesi</w:t>
      </w:r>
    </w:p>
    <w:p w:rsidR="00000000" w:rsidRDefault="009C6F2A">
      <w:pPr>
        <w:jc w:val="both"/>
      </w:pPr>
      <w:r>
        <w:rPr>
          <w:b/>
          <w:bCs/>
        </w:rPr>
        <w:t>33.1.</w:t>
      </w:r>
      <w:r>
        <w:t xml:space="preserve"> Bu ihalede ekonomik açıdan en avantajlı teklif, teklif edilen fiyatların en düşük olanıdır. </w:t>
      </w:r>
    </w:p>
    <w:p w:rsidR="00000000" w:rsidRDefault="009C6F2A">
      <w:pPr>
        <w:jc w:val="both"/>
      </w:pPr>
      <w:r>
        <w:rPr>
          <w:b/>
          <w:bCs/>
        </w:rPr>
        <w:t>33.1.1.</w:t>
      </w:r>
      <w:r>
        <w:t xml:space="preserve"> Bu madde boş bırakılmıştır. </w:t>
      </w:r>
    </w:p>
    <w:p w:rsidR="00000000" w:rsidRDefault="009C6F2A">
      <w:pPr>
        <w:jc w:val="both"/>
      </w:pPr>
      <w:r>
        <w:rPr>
          <w:b/>
          <w:bCs/>
        </w:rPr>
        <w:t>33.1.2.</w:t>
      </w:r>
      <w:r>
        <w:t xml:space="preserve"> Bu madde boş bırak</w:t>
      </w:r>
      <w:r>
        <w:t xml:space="preserve">ılmıştır. </w:t>
      </w:r>
    </w:p>
    <w:p w:rsidR="00000000" w:rsidRDefault="009C6F2A">
      <w:pPr>
        <w:jc w:val="both"/>
      </w:pPr>
      <w:r>
        <w:rPr>
          <w:b/>
          <w:bCs/>
        </w:rPr>
        <w:t>33.2</w:t>
      </w:r>
      <w:r>
        <w:t xml:space="preserve"> 33.1 inci maddeye göre yapılan değerlendirme sonucunda tekliflerin eşit çıkması halinde ekonomik açıdan en avantajlı teklif aşağıdaki şekilde belirlenecektir. </w:t>
      </w:r>
    </w:p>
    <w:p w:rsidR="00000000" w:rsidRDefault="009C6F2A">
      <w:pPr>
        <w:jc w:val="both"/>
      </w:pPr>
      <w:r>
        <w:rPr>
          <w:b/>
          <w:bCs/>
        </w:rPr>
        <w:t>33.2.1.</w:t>
      </w:r>
      <w:r>
        <w:t xml:space="preserve"> Ekonomik açıdan en avantajlı teklifin birden fazla istekli tarafından ve</w:t>
      </w:r>
      <w:r>
        <w:t xml:space="preserve">rilmiş olması halinde; Birden fazla istekli tarafından teklif edilen fiyatın en düşük fiyat olması ve bu fiyatların da birbirine eşit olması durumunda ekonomik açıdan en avantajlı teklif, sırasıyla; </w:t>
      </w:r>
    </w:p>
    <w:p w:rsidR="00000000" w:rsidRDefault="009C6F2A">
      <w:pPr>
        <w:jc w:val="both"/>
      </w:pPr>
      <w:r>
        <w:t>1) İstekli tarafından sunulan malın yerli malı olmasına,</w:t>
      </w:r>
      <w:r>
        <w:t xml:space="preserve"> </w:t>
      </w:r>
    </w:p>
    <w:p w:rsidR="00000000" w:rsidRDefault="009C6F2A">
      <w:pPr>
        <w:jc w:val="both"/>
      </w:pPr>
      <w:r>
        <w:t xml:space="preserve">2) İhale konusu iş veya benzer işe ilişkin olarak istekli tarafından sunulan iş deneyimini gösteren belgedeki belge tutarına, </w:t>
      </w:r>
    </w:p>
    <w:p w:rsidR="00000000" w:rsidRDefault="009C6F2A">
      <w:pPr>
        <w:jc w:val="both"/>
      </w:pPr>
      <w:r>
        <w:t xml:space="preserve">göre belirlenecektir. </w:t>
      </w:r>
    </w:p>
    <w:p w:rsidR="00000000" w:rsidRDefault="009C6F2A">
      <w:pPr>
        <w:spacing w:before="120"/>
        <w:jc w:val="both"/>
      </w:pPr>
      <w:r>
        <w:rPr>
          <w:b/>
          <w:bCs/>
          <w:color w:val="auto"/>
        </w:rPr>
        <w:t xml:space="preserve">Madde 33.3 - Fiyat avantajı uygulanması: </w:t>
      </w:r>
    </w:p>
    <w:p w:rsidR="00000000" w:rsidRDefault="009C6F2A">
      <w:pPr>
        <w:jc w:val="both"/>
      </w:pPr>
      <w:r>
        <w:rPr>
          <w:b/>
          <w:bCs/>
        </w:rPr>
        <w:t>33.3.1.</w:t>
      </w:r>
      <w:r>
        <w:t xml:space="preserve"> Yerli malı teklif eden isteklilere ihalenin tamamında </w:t>
      </w:r>
      <w:r>
        <w:t xml:space="preserve">% </w:t>
      </w:r>
      <w:r>
        <w:rPr>
          <w:rStyle w:val="richtext"/>
          <w:b/>
          <w:bCs/>
          <w:color w:val="003399"/>
          <w:u w:val="dotted"/>
        </w:rPr>
        <w:t>15</w:t>
      </w:r>
      <w:r>
        <w:t xml:space="preserve"> (</w:t>
      </w:r>
      <w:r>
        <w:rPr>
          <w:rStyle w:val="richtext"/>
          <w:b/>
          <w:bCs/>
          <w:color w:val="003399"/>
          <w:u w:val="dotted"/>
        </w:rPr>
        <w:t xml:space="preserve">yüzde on beş </w:t>
      </w:r>
      <w:r>
        <w:t>) oranında fiyat avantajı uygulanacaktır. Yerli malı teklif eden isteklilerin fiyat avantajından yararlanabilmesi için teklif edilen mala/mallara ilişkin yerli malı belgesine/belgelerine ilişkin bilgilerin ihaleye katılım belgesine aktar</w:t>
      </w:r>
      <w:r>
        <w:t xml:space="preserve">ılması zorunludur. Yerli malı teklif eden istekliler lehine fiyat avantajı, Mal Alımı İhaleleri Uygulama Yönetmeliğinin 61 inci maddesi esas alınarak hesaplanacaktır. </w:t>
      </w:r>
    </w:p>
    <w:p w:rsidR="00000000" w:rsidRDefault="009C6F2A">
      <w:pPr>
        <w:jc w:val="both"/>
      </w:pPr>
      <w:r>
        <w:rPr>
          <w:b/>
          <w:bCs/>
        </w:rPr>
        <w:t>33.4.</w:t>
      </w:r>
      <w:r>
        <w:t xml:space="preserve"> Bu madde boş bırakılacaktır. </w:t>
      </w:r>
    </w:p>
    <w:p w:rsidR="00000000" w:rsidRDefault="009C6F2A">
      <w:pPr>
        <w:spacing w:before="120"/>
        <w:jc w:val="both"/>
      </w:pPr>
      <w:r>
        <w:rPr>
          <w:b/>
          <w:bCs/>
          <w:color w:val="auto"/>
        </w:rPr>
        <w:t>Madde 34- İhalenin karara bağlanması</w:t>
      </w:r>
    </w:p>
    <w:p w:rsidR="00000000" w:rsidRDefault="009C6F2A">
      <w:pPr>
        <w:jc w:val="both"/>
      </w:pPr>
      <w:r>
        <w:rPr>
          <w:b/>
          <w:bCs/>
        </w:rPr>
        <w:t>34.1.</w:t>
      </w:r>
      <w:r>
        <w:t xml:space="preserve"> İhale kom</w:t>
      </w:r>
      <w:r>
        <w:t>isyonu, yaptığı değerlendirme sonucunda gerekçeli kararını EKAP üzerinden oluşturur. İhale komisyonu kararı, üyeler tarafından e-imza ile imzalanır ve ihale yetkilisinin onayına sunulur. İhale yetkilisi, karar tarihini izleyen en geç beş iş günü içinde, e-</w:t>
      </w:r>
      <w:r>
        <w:t>imza ile imzalamak suretiyle ihale komisyonu kararını onaylar veya gerekçesini belirtmek suretiyle iptal eder. İhale komisyonu kararının ihale yetkilisince onaylanacağı tarihte EKAP üzerinden yasaklılık teyidi yapılır. Yapılan teyit işlemi sonucunda, her i</w:t>
      </w:r>
      <w:r>
        <w:t xml:space="preserve">ki isteklinin de yasaklı çıkması durumunda ihale iptal edilir. </w:t>
      </w:r>
    </w:p>
    <w:p w:rsidR="00000000" w:rsidRDefault="009C6F2A">
      <w:pPr>
        <w:jc w:val="both"/>
      </w:pPr>
      <w:r>
        <w:rPr>
          <w:b/>
          <w:bCs/>
        </w:rPr>
        <w:t>34.2.</w:t>
      </w:r>
      <w:r>
        <w:t xml:space="preserve"> İhale; kararın ihale yetkilisince onaylanması halinde geçerli, iptal edilmesi halinde ise hükümsüz sayılır. </w:t>
      </w:r>
    </w:p>
    <w:p w:rsidR="00000000" w:rsidRDefault="009C6F2A">
      <w:pPr>
        <w:spacing w:before="120"/>
        <w:jc w:val="both"/>
      </w:pPr>
      <w:r>
        <w:rPr>
          <w:b/>
          <w:bCs/>
          <w:color w:val="auto"/>
        </w:rPr>
        <w:t>Madde 35- Kesinleşen ihale kararının bildirilmesi</w:t>
      </w:r>
    </w:p>
    <w:p w:rsidR="00000000" w:rsidRDefault="009C6F2A">
      <w:pPr>
        <w:jc w:val="both"/>
      </w:pPr>
      <w:r>
        <w:rPr>
          <w:b/>
          <w:bCs/>
        </w:rPr>
        <w:t>35.1.</w:t>
      </w:r>
      <w:r>
        <w:t xml:space="preserve"> </w:t>
      </w:r>
      <w:r>
        <w:t xml:space="preserve">Kesinleşen ihale kararı, ihale yetkilisi tarafından onaylandığı günü izleyen en geç üç gün içinde, ihale üzerinde bırakılan dâhil, ihaleye teklif veren bütün isteklilere, 34.1 inci madde uyarınca alınan ihale komisyonu kararı ile birlikte bildirilir. </w:t>
      </w:r>
    </w:p>
    <w:p w:rsidR="00000000" w:rsidRDefault="009C6F2A">
      <w:pPr>
        <w:jc w:val="both"/>
      </w:pPr>
      <w:r>
        <w:rPr>
          <w:b/>
          <w:bCs/>
        </w:rPr>
        <w:t>35.2</w:t>
      </w:r>
      <w:r>
        <w:rPr>
          <w:b/>
          <w:bCs/>
        </w:rPr>
        <w:t>.</w:t>
      </w:r>
      <w:r>
        <w:t xml:space="preserve"> İhale komisyonu kararının ihale yetkilisi tarafından iptal edilmesi durumunda da isteklilere gerekçeleri belirtilmek suretiyle bildirim yapılır. </w:t>
      </w:r>
    </w:p>
    <w:p w:rsidR="00000000" w:rsidRDefault="009C6F2A">
      <w:pPr>
        <w:jc w:val="both"/>
      </w:pPr>
      <w:r>
        <w:rPr>
          <w:b/>
          <w:bCs/>
        </w:rPr>
        <w:t>35.3.</w:t>
      </w:r>
      <w:r>
        <w:t xml:space="preserve"> İhale sonucunun bütün isteklilere bildiriminden itibaren on gün geçmedikçe sözleşme imzalanmayacaktır.</w:t>
      </w:r>
      <w:r>
        <w:t xml:space="preserve"> </w:t>
      </w:r>
    </w:p>
    <w:p w:rsidR="00000000" w:rsidRDefault="009C6F2A">
      <w:pPr>
        <w:spacing w:before="120"/>
        <w:jc w:val="both"/>
      </w:pPr>
      <w:r>
        <w:rPr>
          <w:b/>
          <w:bCs/>
          <w:color w:val="auto"/>
        </w:rPr>
        <w:t>Madde 36- Sözleşmeye davet</w:t>
      </w:r>
    </w:p>
    <w:p w:rsidR="00000000" w:rsidRDefault="009C6F2A">
      <w:pPr>
        <w:jc w:val="both"/>
      </w:pPr>
      <w:r>
        <w:rPr>
          <w:b/>
          <w:bCs/>
        </w:rPr>
        <w:t>36.1.</w:t>
      </w:r>
      <w:r>
        <w:t xml:space="preserve"> 4734 sayılı Kanunun 41 inci maddesinde belirtilen sürenin bitimini, ön mali kontrol yapılması gereken hallerde ise bu kontrolün tamamlandığı tarihi izleyen günden itibaren üç gün içinde, ihale üzerinde bırakılan istekli E</w:t>
      </w:r>
      <w:r>
        <w:t xml:space="preserve">KAP üzerinden sözleşmeye davet edilir. Bu davet yazısında, tebliğ tarihini izleyen on gün içinde yasal yükümlüklerini yerine getirmek suretiyle sözleşmeyi imzalaması hususu bildirilir. Yabancı istekliler için bu süreye on iki gün ilave edilecektir. </w:t>
      </w:r>
    </w:p>
    <w:p w:rsidR="00000000" w:rsidRDefault="009C6F2A">
      <w:pPr>
        <w:spacing w:before="120"/>
        <w:jc w:val="both"/>
      </w:pPr>
      <w:r>
        <w:rPr>
          <w:b/>
          <w:bCs/>
          <w:color w:val="auto"/>
        </w:rPr>
        <w:t xml:space="preserve">Madde </w:t>
      </w:r>
      <w:r>
        <w:rPr>
          <w:b/>
          <w:bCs/>
          <w:color w:val="auto"/>
        </w:rPr>
        <w:t>37- Kesin teminat</w:t>
      </w:r>
    </w:p>
    <w:p w:rsidR="00000000" w:rsidRDefault="009C6F2A">
      <w:pPr>
        <w:jc w:val="both"/>
      </w:pPr>
      <w:r>
        <w:rPr>
          <w:b/>
          <w:bCs/>
        </w:rPr>
        <w:t>37.1.</w:t>
      </w:r>
      <w:r>
        <w:t xml:space="preserve"> İhale üzerinde bırakılan istekliden, sözleşme imzalanmadan önce, ihale bedelinin % </w:t>
      </w:r>
      <w:r>
        <w:t>6</w:t>
      </w:r>
      <w:r>
        <w:t></w:t>
      </w:r>
      <w:r>
        <w:t>s</w:t>
      </w:r>
      <w:r>
        <w:t>ı</w:t>
      </w:r>
      <w:r>
        <w:t xml:space="preserve"> oran</w:t>
      </w:r>
      <w:r>
        <w:t>ı</w:t>
      </w:r>
      <w:r>
        <w:t>nda kesin teminat al</w:t>
      </w:r>
      <w:r>
        <w:t>ı</w:t>
      </w:r>
      <w:r>
        <w:t>n</w:t>
      </w:r>
      <w:r>
        <w:t>ı</w:t>
      </w:r>
      <w:r>
        <w:t>r.</w:t>
      </w:r>
      <w:r>
        <w:t xml:space="preserve"> </w:t>
      </w:r>
    </w:p>
    <w:p w:rsidR="00000000" w:rsidRDefault="009C6F2A">
      <w:pPr>
        <w:jc w:val="both"/>
      </w:pPr>
      <w:r>
        <w:rPr>
          <w:b/>
          <w:bCs/>
        </w:rPr>
        <w:t>37.2.</w:t>
      </w:r>
      <w:r>
        <w:t xml:space="preserve"> İhale üzerinde bırakılan isteklinin ortak girişim olması halinde toplam kesin teminat miktarı, ortaklık or</w:t>
      </w:r>
      <w:r>
        <w:t>anına veya işin uzmanlık gerektiren kısımlarına verilen teklif tutarlarına bakılmaksızın ortaklardan biri veya birkaçı tarafından karşılanabilir. Ancak ortaklardan herhangi biri tarafından Kanun kapsamındaki idarelere taahhüt edilenler dışında yurt dışında</w:t>
      </w:r>
      <w:r>
        <w:t xml:space="preserve"> gerçekleştirilen işlerden elde edilen iş deneyiminin kullanılması durumunda, belgeyi kullanan ortak tarafından ilgisine göre iş ortaklıklarındaki hissesi oranında veya konsorsiyumlarda işin uzmanlık gerektiren kısımlarına verilen teklif tutarının toplam t</w:t>
      </w:r>
      <w:r>
        <w:t xml:space="preserve">eklif tutarına karşılık gelen oranda kesin teminat verilmesi zorunludur. </w:t>
      </w:r>
    </w:p>
    <w:p w:rsidR="00000000" w:rsidRDefault="009C6F2A">
      <w:pPr>
        <w:spacing w:before="120"/>
        <w:jc w:val="both"/>
      </w:pPr>
      <w:r>
        <w:rPr>
          <w:b/>
          <w:bCs/>
          <w:color w:val="auto"/>
        </w:rPr>
        <w:t>Madde 38- Sözleşme yapılmasında isteklinin görev ve sorumluluğu</w:t>
      </w:r>
    </w:p>
    <w:p w:rsidR="00000000" w:rsidRDefault="009C6F2A">
      <w:pPr>
        <w:jc w:val="both"/>
      </w:pPr>
      <w:r>
        <w:rPr>
          <w:b/>
          <w:bCs/>
        </w:rPr>
        <w:t>38.1.</w:t>
      </w:r>
      <w:r>
        <w:t xml:space="preserve"> İsteklinin, sözleşmeye davet yazısının bildirim tarihini izleyen on gün içinde yasal yükümlülüklerini yerine get</w:t>
      </w:r>
      <w:r>
        <w:t xml:space="preserve">irerek sözleşmeyi imzalaması zorunludur. </w:t>
      </w:r>
    </w:p>
    <w:p w:rsidR="00000000" w:rsidRDefault="009C6F2A">
      <w:pPr>
        <w:jc w:val="both"/>
      </w:pPr>
      <w:r>
        <w:rPr>
          <w:b/>
          <w:bCs/>
        </w:rPr>
        <w:t>38.2.</w:t>
      </w:r>
      <w:r>
        <w:t xml:space="preserve"> </w:t>
      </w:r>
      <w:r>
        <w:t>Sözleşmeye davet edilen istekli tarafından, ihale tarihi itibarıyla mesleki faaliyetini mevzuatı gereği ilgili odaya kayıtlı olarak sürdürdüğüne ve ihale tarihinde 4734 sayılı Kanunun 10 uncu maddesinin dördü</w:t>
      </w:r>
      <w:r>
        <w:t>ncü fıkrasının (a), (b), (e) ve (g) bentlerinde sayılan durumlarda olmadığına dair belgeler ile sözleşme imzalanmadan önce sunulması gereken diğer belgeler, sözleşmeye davet yazısının tebliğ tarihini izleyen on gün içinde kesin teminatla birlikte EKAP üzer</w:t>
      </w:r>
      <w:r>
        <w:t>inden gönderilir, ayrıca diğer yasal yükümlülükler yerine getirilir. Sözleşme imzalanmadan önce sunulması gereken belgelerden EKAP</w:t>
      </w:r>
      <w:r>
        <w:t></w:t>
      </w:r>
      <w:r>
        <w:t>tan veya entegrasyonlar arac</w:t>
      </w:r>
      <w:r>
        <w:t>ı</w:t>
      </w:r>
      <w:r>
        <w:t>l</w:t>
      </w:r>
      <w:r>
        <w:t>ığı</w:t>
      </w:r>
      <w:r>
        <w:t>yla eri</w:t>
      </w:r>
      <w:r>
        <w:t>ş</w:t>
      </w:r>
      <w:r>
        <w:t>ilemeyenler, 7.7 nci madde h</w:t>
      </w:r>
      <w:r>
        <w:t>ü</w:t>
      </w:r>
      <w:r>
        <w:t>k</w:t>
      </w:r>
      <w:r>
        <w:t>ü</w:t>
      </w:r>
      <w:r>
        <w:t>mleri esas al</w:t>
      </w:r>
      <w:r>
        <w:t>ı</w:t>
      </w:r>
      <w:r>
        <w:t>narak EKAP</w:t>
      </w:r>
      <w:r>
        <w:t></w:t>
      </w:r>
      <w:r>
        <w:t>a y</w:t>
      </w:r>
      <w:r>
        <w:t>ü</w:t>
      </w:r>
      <w:r>
        <w:t xml:space="preserve">klenir. </w:t>
      </w:r>
      <w:r>
        <w:t>İ</w:t>
      </w:r>
      <w:r>
        <w:t xml:space="preserve">hale </w:t>
      </w:r>
      <w:r>
        <w:t>ü</w:t>
      </w:r>
      <w:r>
        <w:t>zerinde b</w:t>
      </w:r>
      <w:r>
        <w:t>ırakılan yabancı istekli (ortak girişimlerde her bir yabancı ortak) tarafından kendi ülkesinin mevzuat hükümleri uyarınca ihale tarihi itibarıyla kesinleşmiş vergi ya da sosyal güvenlik prim borçlarının bulunmadığına ilişkin belgeler de bu aşamada EKAP</w:t>
      </w:r>
      <w:r>
        <w:t></w:t>
      </w:r>
      <w:r>
        <w:t>a y</w:t>
      </w:r>
      <w:r>
        <w:t>üklenir.</w:t>
      </w:r>
      <w:r>
        <w:t xml:space="preserve"> </w:t>
      </w:r>
    </w:p>
    <w:p w:rsidR="00000000" w:rsidRDefault="009C6F2A">
      <w:pPr>
        <w:jc w:val="both"/>
      </w:pPr>
      <w:r>
        <w:rPr>
          <w:b/>
          <w:bCs/>
        </w:rPr>
        <w:t>38.3.</w:t>
      </w:r>
      <w:r>
        <w:t xml:space="preserve"> İhale üzerinde bırakılan isteklinin ortak girişim olması halinde, ihale tarihi itibarıyla mesleki faaliyetini mevzuatı gereği ilgili odaya kayıtlı olarak sürdürdüğüne ve ihale tarihinde 4734 sayılı Kanunun 10 uncu maddesinin dördüncü fıkras</w:t>
      </w:r>
      <w:r>
        <w:t xml:space="preserve">ının (a), (b), (e) ve (g) bentlerinde sayılan durumlarda olmadığına ilişkin belgeleri her bir ortak ayrı ayrı sunmak zorundadır. </w:t>
      </w:r>
    </w:p>
    <w:p w:rsidR="00000000" w:rsidRDefault="009C6F2A">
      <w:pPr>
        <w:jc w:val="both"/>
      </w:pPr>
      <w:r>
        <w:rPr>
          <w:b/>
          <w:bCs/>
        </w:rPr>
        <w:t>38.4.</w:t>
      </w:r>
      <w:r>
        <w:t xml:space="preserve"> </w:t>
      </w:r>
      <w:r>
        <w:t>İhale üzerinde bırakılan yabancı istekliler, ihale tarihi itibarıyla mesleki faaliyetini mevzuatı gereği ilgili odaya ka</w:t>
      </w:r>
      <w:r>
        <w:t>yıtlı olarak sürdürdüğüne ve ihale tarihinde 4734 sayılı Kanunun 10 uncu maddesinin dördüncü fıkrasının (a), (b), (c), (d), (e) ve (g) bentlerinde sayılan durumlarda olmadığına dair belgelerden, kendi ülkelerindeki mevzuat uyarınca dengi olan belgeleri sun</w:t>
      </w:r>
      <w:r>
        <w:t>acaklardır. Bu belgelerin, isteklinin tabi olduğu mevzuat çerçevesinde denginin bulunmaması ya da düzenlenmesinin mümkün olmaması halinde, bu duruma ilişkin beyanlarını vereceklerdir. Ayrıca bu husus, yabancı gerçek kişi isteklinin uyruğunda bulunduğu ya d</w:t>
      </w:r>
      <w:r>
        <w:t>a yabancı tüzel kişi isteklinin şirket merkezinin bulunduğu ülkenin Türkiye</w:t>
      </w:r>
      <w:r>
        <w:t></w:t>
      </w:r>
      <w:r>
        <w:t xml:space="preserve">deki temsilciliklerine veya o </w:t>
      </w:r>
      <w:r>
        <w:t>ü</w:t>
      </w:r>
      <w:r>
        <w:t>lkelerdeki T</w:t>
      </w:r>
      <w:r>
        <w:t>ü</w:t>
      </w:r>
      <w:r>
        <w:t>rkiye Cumhuriyeti konsolosluklar</w:t>
      </w:r>
      <w:r>
        <w:t>ı</w:t>
      </w:r>
      <w:r>
        <w:t>na teyit ettirilecektir.</w:t>
      </w:r>
      <w:r>
        <w:t xml:space="preserve"> </w:t>
      </w:r>
    </w:p>
    <w:p w:rsidR="00000000" w:rsidRDefault="009C6F2A">
      <w:pPr>
        <w:jc w:val="both"/>
      </w:pPr>
      <w:r>
        <w:rPr>
          <w:b/>
          <w:bCs/>
        </w:rPr>
        <w:t>38.5.</w:t>
      </w:r>
      <w:r>
        <w:t xml:space="preserve"> Entegrasyonlar aracılığıyla veya EKAP ya da diğer kamu kurum ve kuruluş</w:t>
      </w:r>
      <w:r>
        <w:t>ları ile kamu kurumu niteliğindeki meslek kuruluşlarının internet sayfası üzerinden teyit edilemeyen belgelerin, İdarece ihtiyaç duyulması hali hariç, fiziki olarak sunulması istenmez. Fiziki olarak sunulması istenen belgeleri sunmayan veya belgelerin sunu</w:t>
      </w:r>
      <w:r>
        <w:t xml:space="preserve">luş şekline aykırı sunan ya da yüklenen belgelerden farklı bir belge sunan istekli hakkında 29.12 nci ve 29.13 üncü maddelerdeki yaptırımlar uygulanır. </w:t>
      </w:r>
    </w:p>
    <w:p w:rsidR="00000000" w:rsidRDefault="009C6F2A">
      <w:pPr>
        <w:jc w:val="both"/>
      </w:pPr>
      <w:r>
        <w:rPr>
          <w:b/>
          <w:bCs/>
        </w:rPr>
        <w:t>38.6.</w:t>
      </w:r>
      <w:r>
        <w:t xml:space="preserve"> Mücbir sebep halleri dışında, ihale üzerinde bırakılan isteklinin sözleşmeyi imzalamaması durumun</w:t>
      </w:r>
      <w:r>
        <w:t>da, geçici teminatı gelir kaydedilerek hakkında 4734 sayılı Kanunun 58 inci maddesi hükümleri uygulanır. Ancak, 4734 sayılı Kanunun 10 uncu maddesi kapsamında taahhüt altına alınan durumu tevsik etmek üzere sunulan belgelerin taahhüt edilen duruma aykırı h</w:t>
      </w:r>
      <w:r>
        <w:t xml:space="preserve">ususlar içermesi halinde, geçici teminatı gelir kaydedilmekle birlikte, hakkında yasaklama kararı verilmez. </w:t>
      </w:r>
    </w:p>
    <w:p w:rsidR="00000000" w:rsidRDefault="009C6F2A">
      <w:pPr>
        <w:spacing w:before="120"/>
        <w:jc w:val="both"/>
      </w:pPr>
      <w:r>
        <w:rPr>
          <w:b/>
          <w:bCs/>
          <w:color w:val="auto"/>
        </w:rPr>
        <w:t>Madde 39 - Ekonomik açıdan en avantajlı ikinci teklif sahibine bildirim</w:t>
      </w:r>
    </w:p>
    <w:p w:rsidR="00000000" w:rsidRDefault="009C6F2A">
      <w:pPr>
        <w:jc w:val="both"/>
      </w:pPr>
      <w:r>
        <w:rPr>
          <w:b/>
          <w:bCs/>
        </w:rPr>
        <w:t>39.1.</w:t>
      </w:r>
      <w:r>
        <w:t xml:space="preserve"> İhale üzerinde bırakılan istekliyle sözleşmenin imzalanamaması durumu</w:t>
      </w:r>
      <w:r>
        <w:t xml:space="preserve">nda, belirlenmiş ise ekonomik açıdan en avantajlı ikinci teklif fiyatının ihale yetkilisince uygun görülmesi kaydıyla, bu teklif sahibi istekliyle sözleşme imzalanabilir. </w:t>
      </w:r>
    </w:p>
    <w:p w:rsidR="00000000" w:rsidRDefault="009C6F2A">
      <w:pPr>
        <w:jc w:val="both"/>
      </w:pPr>
      <w:r>
        <w:rPr>
          <w:b/>
          <w:bCs/>
        </w:rPr>
        <w:t>39.2.</w:t>
      </w:r>
      <w:r>
        <w:t xml:space="preserve"> Ekonomik açıdan en avantajlı ikinci teklif sahibi istekli, 4734 sayılı Kanunun</w:t>
      </w:r>
      <w:r>
        <w:t xml:space="preserve"> 42 nci maddesinde belirtilen sürenin bitimini izleyen üç gün içinde sözleşme imzalamaya davet edilir. </w:t>
      </w:r>
    </w:p>
    <w:p w:rsidR="00000000" w:rsidRDefault="009C6F2A">
      <w:pPr>
        <w:jc w:val="both"/>
      </w:pPr>
      <w:r>
        <w:rPr>
          <w:b/>
          <w:bCs/>
        </w:rPr>
        <w:t>39.3.</w:t>
      </w:r>
      <w:r>
        <w:t xml:space="preserve"> Ekonomik açıdan en avantajlı ikinci teklif sahibi isteklinin sözleşme yapılmasındaki görev ve sorumluluklarına ilişkin olarak 38 inci madde hüküml</w:t>
      </w:r>
      <w:r>
        <w:t xml:space="preserve">eri uygulanır. </w:t>
      </w:r>
    </w:p>
    <w:p w:rsidR="00000000" w:rsidRDefault="009C6F2A">
      <w:pPr>
        <w:jc w:val="both"/>
      </w:pPr>
      <w:r>
        <w:rPr>
          <w:b/>
          <w:bCs/>
        </w:rPr>
        <w:t>39.4.</w:t>
      </w:r>
      <w:r>
        <w:t xml:space="preserve"> Ekonomik açıdan en avantajlı ikinci teklif sahibi istekliyle de sözleşmenin imzalanamaması durumunda ihale iptal edilir. </w:t>
      </w:r>
    </w:p>
    <w:p w:rsidR="00000000" w:rsidRDefault="009C6F2A">
      <w:pPr>
        <w:spacing w:before="120"/>
        <w:jc w:val="both"/>
      </w:pPr>
      <w:r>
        <w:rPr>
          <w:b/>
          <w:bCs/>
          <w:color w:val="auto"/>
        </w:rPr>
        <w:t>Madde 40 - Sözleşme yapılmasında İdarenin görev ve sorumluluğu</w:t>
      </w:r>
    </w:p>
    <w:p w:rsidR="00000000" w:rsidRDefault="009C6F2A">
      <w:pPr>
        <w:jc w:val="both"/>
      </w:pPr>
      <w:r>
        <w:rPr>
          <w:b/>
          <w:bCs/>
        </w:rPr>
        <w:t>40.1.</w:t>
      </w:r>
      <w:r>
        <w:t xml:space="preserve"> </w:t>
      </w:r>
      <w:r>
        <w:t>İdarenin sözleşme yapılması konusunda yükümlülüğünü yerine getirmemesi halinde istekli, 4734 sayılı Kanunun 42 ve 44 üncü maddelerinde yer alan sürelerin bitimini izleyen günden itibaren en geç beş gün içinde, on gün süreli bir noter ihbarnamesi ile durumu</w:t>
      </w:r>
      <w:r>
        <w:t xml:space="preserve"> İdareye bildirmek şartıyla, taahhüdünden vazgeçebilir. </w:t>
      </w:r>
    </w:p>
    <w:p w:rsidR="00000000" w:rsidRDefault="009C6F2A">
      <w:pPr>
        <w:jc w:val="both"/>
      </w:pPr>
      <w:r>
        <w:rPr>
          <w:b/>
          <w:bCs/>
        </w:rPr>
        <w:t>40.2.</w:t>
      </w:r>
      <w:r>
        <w:t xml:space="preserve"> Bu takdirde geçici teminat serbest bırakılır/iade edilir ve istekli teminat vermek için yaptığı belgelendirilmiş giderleri isteyebilir. </w:t>
      </w:r>
    </w:p>
    <w:p w:rsidR="00000000" w:rsidRDefault="009C6F2A">
      <w:pPr>
        <w:spacing w:before="120"/>
        <w:jc w:val="both"/>
      </w:pPr>
      <w:r>
        <w:rPr>
          <w:b/>
          <w:bCs/>
          <w:color w:val="auto"/>
        </w:rPr>
        <w:t>Madde 41 - İhalenin sözleşmeye bağlanması</w:t>
      </w:r>
    </w:p>
    <w:p w:rsidR="00000000" w:rsidRDefault="009C6F2A">
      <w:pPr>
        <w:jc w:val="both"/>
      </w:pPr>
      <w:r>
        <w:rPr>
          <w:b/>
          <w:bCs/>
        </w:rPr>
        <w:t>41.1.</w:t>
      </w:r>
      <w:r>
        <w:t xml:space="preserve"> Sözleşme</w:t>
      </w:r>
      <w:r>
        <w:t xml:space="preserve"> bedelinin 4734 sayılı Kanunun 53 üncü maddesinin (j) bendinin (1) numaralı alt bendinde belirtilen tutarı aşması durumunda, bu bedelin on binde beşi oranındaki tutar, sözleşme imzalamaya davet edilen istekli tarafından, sözleşme imzalanmadan önce Kamu İha</w:t>
      </w:r>
      <w:r>
        <w:t xml:space="preserve">le Kurumu hesabına yatırılır. </w:t>
      </w:r>
    </w:p>
    <w:p w:rsidR="00000000" w:rsidRDefault="009C6F2A">
      <w:pPr>
        <w:jc w:val="both"/>
      </w:pPr>
      <w:r>
        <w:rPr>
          <w:b/>
          <w:bCs/>
        </w:rPr>
        <w:t>41.2.</w:t>
      </w:r>
      <w:r>
        <w:t xml:space="preserve"> Sözleşmenin imzalanacağı tarihte, ihale sonuç bilgileri sözleşme imzalanmadan önce Kamu İhale Kurumuna gönderilmek suretiyle sözleşme imzalanacak isteklinin ihalelere katılmaktan yasaklı olup olmadığının teyit edilmesi </w:t>
      </w:r>
      <w:r>
        <w:t xml:space="preserve">zorunludur. </w:t>
      </w:r>
    </w:p>
    <w:p w:rsidR="00000000" w:rsidRDefault="009C6F2A">
      <w:pPr>
        <w:jc w:val="both"/>
      </w:pPr>
      <w:r>
        <w:rPr>
          <w:b/>
          <w:bCs/>
        </w:rPr>
        <w:t>41.3.</w:t>
      </w:r>
      <w:r>
        <w:t xml:space="preserve"> İdare tarafından ihale dokümanında yer alan şartlara uygun olarak hazırlanan sözleşme, ihale yetkilisi ve yüklenici tarafından imzalanır. </w:t>
      </w:r>
    </w:p>
    <w:p w:rsidR="00000000" w:rsidRDefault="009C6F2A">
      <w:pPr>
        <w:jc w:val="both"/>
      </w:pPr>
      <w:r>
        <w:rPr>
          <w:b/>
          <w:bCs/>
        </w:rPr>
        <w:t>41.4.</w:t>
      </w:r>
      <w:r>
        <w:t xml:space="preserve"> </w:t>
      </w:r>
      <w:r>
        <w:t xml:space="preserve">Yüklenicinin iş ortaklığı veya konsorsiyum olması halinde, hazırlanan sözleşme bütün ortaklar tarafından imzalanır. </w:t>
      </w:r>
    </w:p>
    <w:p w:rsidR="00000000" w:rsidRDefault="009C6F2A">
      <w:pPr>
        <w:jc w:val="both"/>
      </w:pPr>
      <w:r>
        <w:rPr>
          <w:b/>
          <w:bCs/>
        </w:rPr>
        <w:t>41.5.</w:t>
      </w:r>
      <w:r>
        <w:t xml:space="preserve"> Sözleşmenin imzalanmasına ilişkin her türlü vergi, resim ve harçlar ile diğer sözleşme giderleri yükleniciye aittir. </w:t>
      </w:r>
    </w:p>
    <w:p w:rsidR="00000000" w:rsidRDefault="009C6F2A">
      <w:pPr>
        <w:pStyle w:val="GvdeMetni"/>
        <w:spacing w:after="120" w:line="240" w:lineRule="auto"/>
        <w:jc w:val="center"/>
      </w:pPr>
      <w:r>
        <w:rPr>
          <w:rFonts w:ascii="Times New Roman" w:hAnsi="Times New Roman" w:cs="Times New Roman"/>
          <w:color w:val="auto"/>
          <w:sz w:val="24"/>
          <w:szCs w:val="24"/>
        </w:rPr>
        <w:t xml:space="preserve">V- SÖZLEŞMENİN </w:t>
      </w:r>
      <w:r>
        <w:rPr>
          <w:rFonts w:ascii="Times New Roman" w:hAnsi="Times New Roman" w:cs="Times New Roman"/>
          <w:color w:val="auto"/>
          <w:sz w:val="24"/>
          <w:szCs w:val="24"/>
        </w:rPr>
        <w:t>UYGULANMASI VE DİĞER HUSUSLAR</w:t>
      </w:r>
    </w:p>
    <w:p w:rsidR="00000000" w:rsidRDefault="009C6F2A">
      <w:pPr>
        <w:spacing w:before="120"/>
        <w:jc w:val="both"/>
      </w:pPr>
      <w:r>
        <w:rPr>
          <w:b/>
          <w:bCs/>
          <w:color w:val="auto"/>
        </w:rPr>
        <w:t>Madde 42- Sözleşmenin uygulanmasına ilişkin hususlar</w:t>
      </w:r>
    </w:p>
    <w:p w:rsidR="00000000" w:rsidRDefault="009C6F2A">
      <w:pPr>
        <w:jc w:val="both"/>
      </w:pPr>
      <w:r>
        <w:rPr>
          <w:b/>
          <w:bCs/>
        </w:rPr>
        <w:t>42.1.</w:t>
      </w:r>
      <w:r>
        <w:t xml:space="preserve"> Sözleşmenin uygulanmasına ilişkin aşağıdaki hususlar sözleşme tasarısında düzenlenmiştir. </w:t>
      </w:r>
    </w:p>
    <w:p w:rsidR="00000000" w:rsidRDefault="009C6F2A">
      <w:pPr>
        <w:jc w:val="both"/>
        <w:divId w:val="842628760"/>
        <w:rPr>
          <w:rFonts w:eastAsia="Times New Roman"/>
        </w:rPr>
      </w:pPr>
      <w:r>
        <w:rPr>
          <w:rFonts w:eastAsia="Times New Roman"/>
        </w:rPr>
        <w:t xml:space="preserve">a) Ödeme yeri ve şartları </w:t>
      </w:r>
    </w:p>
    <w:p w:rsidR="00000000" w:rsidRDefault="009C6F2A">
      <w:pPr>
        <w:jc w:val="both"/>
        <w:divId w:val="842628760"/>
      </w:pPr>
      <w:r>
        <w:t>b) Avans verilip verilmeyeceği, verilecekse şartl</w:t>
      </w:r>
      <w:r>
        <w:t xml:space="preserve">arı ve miktarı </w:t>
      </w:r>
    </w:p>
    <w:p w:rsidR="00000000" w:rsidRDefault="009C6F2A">
      <w:pPr>
        <w:jc w:val="both"/>
        <w:divId w:val="842628760"/>
      </w:pPr>
      <w:r>
        <w:t xml:space="preserve">c) İşe başlama ve iş bitirme tarihi </w:t>
      </w:r>
    </w:p>
    <w:p w:rsidR="00000000" w:rsidRDefault="009C6F2A">
      <w:pPr>
        <w:jc w:val="both"/>
        <w:divId w:val="842628760"/>
      </w:pPr>
      <w:r>
        <w:t xml:space="preserve">ç) Süre uzatımı verilebilecek haller ve şartları </w:t>
      </w:r>
    </w:p>
    <w:p w:rsidR="00000000" w:rsidRDefault="009C6F2A">
      <w:pPr>
        <w:jc w:val="both"/>
        <w:divId w:val="842628760"/>
      </w:pPr>
      <w:r>
        <w:t xml:space="preserve">d) Sözleşme kapsamında yaptırılabilecek ilave işler, iş eksilişi ve işin tasfiyesi </w:t>
      </w:r>
    </w:p>
    <w:p w:rsidR="00000000" w:rsidRDefault="009C6F2A">
      <w:pPr>
        <w:jc w:val="both"/>
        <w:divId w:val="842628760"/>
      </w:pPr>
      <w:r>
        <w:t xml:space="preserve">e) Cezalar ve sözleşmenin feshi </w:t>
      </w:r>
    </w:p>
    <w:p w:rsidR="00000000" w:rsidRDefault="009C6F2A">
      <w:pPr>
        <w:jc w:val="both"/>
        <w:divId w:val="842628760"/>
      </w:pPr>
      <w:r>
        <w:t>f) Denetim, muayene ve kabul işlemle</w:t>
      </w:r>
      <w:r>
        <w:t xml:space="preserve">rine ilişkin şartlar </w:t>
      </w:r>
    </w:p>
    <w:p w:rsidR="00000000" w:rsidRDefault="009C6F2A">
      <w:pPr>
        <w:jc w:val="both"/>
        <w:divId w:val="842628760"/>
      </w:pPr>
      <w:r>
        <w:t>g) Anlaşmazlıkların çözüm şekli</w:t>
      </w:r>
    </w:p>
    <w:p w:rsidR="00000000" w:rsidRDefault="009C6F2A">
      <w:pPr>
        <w:spacing w:before="120"/>
        <w:jc w:val="both"/>
      </w:pPr>
      <w:r>
        <w:rPr>
          <w:b/>
          <w:bCs/>
          <w:color w:val="auto"/>
        </w:rPr>
        <w:t>Madde 43 - Fiyat farkı</w:t>
      </w:r>
    </w:p>
    <w:p w:rsidR="00000000" w:rsidRDefault="009C6F2A">
      <w:pPr>
        <w:jc w:val="both"/>
      </w:pPr>
      <w:r>
        <w:rPr>
          <w:b/>
          <w:bCs/>
        </w:rPr>
        <w:t>43.1.</w:t>
      </w:r>
      <w:r>
        <w:t xml:space="preserve"> İhale konusu iş için sözleşmenin uygulanması sırasında fiyat farkı hesaplanmayacaktır. Ancak, mücbir sebepler veya idareden kaynaklanan nedenlerle işin bitim tarihinin süre </w:t>
      </w:r>
      <w:r>
        <w:t xml:space="preserve">uzatımı verilmek suretiyle uzatılması halinde, yürürlükte bulunan fiyat farkına ilişkin esaslar dikkate alınarak fiyat farkı hesaplanacaktır. </w:t>
      </w:r>
    </w:p>
    <w:p w:rsidR="00000000" w:rsidRDefault="009C6F2A">
      <w:pPr>
        <w:jc w:val="both"/>
      </w:pPr>
      <w:r>
        <w:rPr>
          <w:b/>
          <w:bCs/>
        </w:rPr>
        <w:t>43.1.1.</w:t>
      </w:r>
      <w:r>
        <w:t xml:space="preserve"> Bu madde boş bırakılmıştır. </w:t>
      </w:r>
    </w:p>
    <w:p w:rsidR="00000000" w:rsidRDefault="009C6F2A">
      <w:pPr>
        <w:spacing w:before="120"/>
        <w:jc w:val="both"/>
      </w:pPr>
      <w:r>
        <w:rPr>
          <w:b/>
          <w:bCs/>
          <w:color w:val="auto"/>
        </w:rPr>
        <w:t>Madde 44 - Hüküm Bulunmayan Haller</w:t>
      </w:r>
    </w:p>
    <w:p w:rsidR="00000000" w:rsidRDefault="009C6F2A">
      <w:pPr>
        <w:jc w:val="both"/>
      </w:pPr>
      <w:r>
        <w:rPr>
          <w:b/>
          <w:bCs/>
        </w:rPr>
        <w:t>44.1.</w:t>
      </w:r>
      <w:r>
        <w:t xml:space="preserve"> Bu Şartnamede hüküm bulunmayan hall</w:t>
      </w:r>
      <w:r>
        <w:t xml:space="preserve">erde, Kamu Alımlarının Elektronik Ortamda Yapılmasına İlişkin Uygulama Yönetmeliğinin uygun olan hükümleri, yoksa ilgili uygulama yönetmeliğinin uygun olan hükümleri dikkate alınır. </w:t>
      </w:r>
    </w:p>
    <w:p w:rsidR="00000000" w:rsidRDefault="009C6F2A">
      <w:pPr>
        <w:spacing w:before="120"/>
        <w:jc w:val="both"/>
      </w:pPr>
      <w:r>
        <w:rPr>
          <w:b/>
          <w:bCs/>
          <w:color w:val="auto"/>
        </w:rPr>
        <w:t>Madde 45 - Diğer hususlar</w:t>
      </w:r>
    </w:p>
    <w:p w:rsidR="00000000" w:rsidRDefault="009C6F2A">
      <w:pPr>
        <w:jc w:val="both"/>
        <w:rPr>
          <w:rStyle w:val="richtext"/>
          <w:b/>
          <w:bCs/>
          <w:color w:val="003399"/>
          <w:u w:val="dotted"/>
        </w:rPr>
      </w:pPr>
      <w:r>
        <w:rPr>
          <w:b/>
          <w:bCs/>
        </w:rPr>
        <w:t>45.1.</w:t>
      </w:r>
      <w:r>
        <w:t xml:space="preserve"> </w:t>
      </w:r>
    </w:p>
    <w:p w:rsidR="00000000" w:rsidRDefault="009C6F2A">
      <w:pPr>
        <w:overflowPunct/>
        <w:autoSpaceDE/>
        <w:autoSpaceDN/>
        <w:rPr>
          <w:rFonts w:eastAsia="Times New Roman"/>
        </w:rPr>
      </w:pPr>
      <w:r>
        <w:rPr>
          <w:rFonts w:eastAsia="Times New Roman"/>
          <w:b/>
          <w:bCs/>
          <w:color w:val="003399"/>
          <w:u w:val="dotted"/>
        </w:rPr>
        <w:t>*Kesin teminatın mektup olarak verilmesi</w:t>
      </w:r>
      <w:r>
        <w:rPr>
          <w:rFonts w:eastAsia="Times New Roman"/>
          <w:b/>
          <w:bCs/>
          <w:color w:val="003399"/>
          <w:u w:val="dotted"/>
        </w:rPr>
        <w:t xml:space="preserve"> halinde süresiz veya 29.12.2026 tarihinden önce olmamalıdır.</w:t>
      </w:r>
      <w:r>
        <w:rPr>
          <w:rFonts w:eastAsia="Times New Roman"/>
          <w:b/>
          <w:bCs/>
          <w:color w:val="003399"/>
          <w:u w:val="dotted"/>
        </w:rPr>
        <w:br/>
        <w:t>*Yapılacak Saç Damper Kasalar; Ceylanpınar Tarım İşletmesi Müdürlüğü için 3 Adet, Altınova Tarım İşletmesi için 2 Adet, Gözlü Tarım İşletmesi İçin 2 Adet ve Kazımkarabekir Tarım İşletmesi için 1</w:t>
      </w:r>
      <w:r>
        <w:rPr>
          <w:rFonts w:eastAsia="Times New Roman"/>
          <w:b/>
          <w:bCs/>
          <w:color w:val="003399"/>
          <w:u w:val="dotted"/>
        </w:rPr>
        <w:t xml:space="preserve"> Adet Fatura edilecektir. </w:t>
      </w:r>
      <w:r>
        <w:rPr>
          <w:rFonts w:eastAsia="Times New Roman"/>
          <w:b/>
          <w:bCs/>
          <w:color w:val="003399"/>
          <w:u w:val="dotted"/>
        </w:rPr>
        <w:br/>
        <w:t>*Fatura Bedelleri fatura kesilen işletmelerce ödenecektir. Ödeme esnasında bağlı bulanan Vergi dairesi ve Sosyal güvenlik kurumundan alınacak Son iki ay içerisinde alınmış borcu yoktur belgelerinin ibraz edilmesi gerekmektedir.</w:t>
      </w:r>
    </w:p>
    <w:p w:rsidR="00000000" w:rsidRDefault="009C6F2A">
      <w:pPr>
        <w:jc w:val="both"/>
      </w:pPr>
    </w:p>
    <w:p w:rsidR="00000000" w:rsidRDefault="009C6F2A">
      <w:pPr>
        <w:jc w:val="both"/>
      </w:pPr>
    </w:p>
    <w:p w:rsidR="00000000" w:rsidRDefault="009C6F2A">
      <w:pPr>
        <w:jc w:val="both"/>
      </w:pPr>
    </w:p>
    <w:p w:rsidR="00000000" w:rsidRDefault="009C6F2A">
      <w:pPr>
        <w:pStyle w:val="GvdeMetni"/>
        <w:spacing w:after="120" w:line="240" w:lineRule="auto"/>
        <w:jc w:val="center"/>
      </w:pPr>
      <w:r>
        <w:rPr>
          <w:rFonts w:ascii="Times New Roman" w:hAnsi="Times New Roman" w:cs="Times New Roman"/>
          <w:color w:val="auto"/>
          <w:sz w:val="24"/>
          <w:szCs w:val="24"/>
        </w:rPr>
        <w:t>EK:</w:t>
      </w:r>
    </w:p>
    <w:p w:rsidR="00000000" w:rsidRDefault="009C6F2A">
      <w:pPr>
        <w:pageBreakBefore/>
        <w:jc w:val="both"/>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6"/>
        <w:gridCol w:w="4883"/>
        <w:gridCol w:w="2441"/>
        <w:gridCol w:w="1465"/>
      </w:tblGrid>
      <w:tr w:rsidR="00000000">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Sıra No</w:t>
            </w:r>
          </w:p>
        </w:tc>
        <w:tc>
          <w:tcPr>
            <w:tcW w:w="2500" w:type="pct"/>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Açıklama</w:t>
            </w:r>
          </w:p>
        </w:tc>
        <w:tc>
          <w:tcPr>
            <w:tcW w:w="1250" w:type="pct"/>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Birimi</w:t>
            </w:r>
          </w:p>
        </w:tc>
        <w:tc>
          <w:tcPr>
            <w:tcW w:w="0" w:type="auto"/>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Miktarı</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Damper Kasa Ford Trucks 3233 SD (8x2) Araç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7</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Damper Kasa Ford Trucks 2533 D LR (6x2) Araç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1</w:t>
            </w:r>
          </w:p>
        </w:tc>
      </w:tr>
    </w:tbl>
    <w:p w:rsidR="00000000" w:rsidRDefault="009C6F2A">
      <w:pPr>
        <w:overflowPunct/>
        <w:autoSpaceDE/>
        <w:autoSpaceDN/>
        <w:rPr>
          <w:rStyle w:val="richtext"/>
          <w:rFonts w:eastAsia="Times New Roman"/>
          <w:b/>
          <w:bCs/>
          <w:vanish/>
          <w:color w:val="003399"/>
          <w:u w:val="dotted"/>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8"/>
        <w:gridCol w:w="6347"/>
      </w:tblGrid>
      <w:tr w:rsidR="00000000">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Okas Kodu</w:t>
            </w:r>
          </w:p>
        </w:tc>
        <w:tc>
          <w:tcPr>
            <w:tcW w:w="3250" w:type="pct"/>
            <w:tcBorders>
              <w:top w:val="outset" w:sz="6" w:space="0" w:color="auto"/>
              <w:left w:val="outset" w:sz="6" w:space="0" w:color="auto"/>
              <w:bottom w:val="outset" w:sz="6" w:space="0" w:color="auto"/>
              <w:right w:val="outset" w:sz="6" w:space="0" w:color="auto"/>
            </w:tcBorders>
            <w:hideMark/>
          </w:tcPr>
          <w:p w:rsidR="00000000" w:rsidRDefault="009C6F2A">
            <w:pPr>
              <w:wordWrap w:val="0"/>
              <w:overflowPunct/>
              <w:autoSpaceDE/>
              <w:autoSpaceDN/>
              <w:rPr>
                <w:rFonts w:eastAsia="Times New Roman"/>
                <w:color w:val="auto"/>
              </w:rPr>
            </w:pPr>
            <w:r>
              <w:rPr>
                <w:rFonts w:eastAsia="Times New Roman"/>
                <w:b/>
                <w:bCs/>
                <w:color w:val="auto"/>
              </w:rPr>
              <w:t>Okas Açıklaması</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42512510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C6F2A">
            <w:pPr>
              <w:wordWrap w:val="0"/>
              <w:overflowPunct/>
              <w:autoSpaceDE/>
              <w:autoSpaceDN/>
              <w:rPr>
                <w:rFonts w:eastAsia="Times New Roman"/>
                <w:color w:val="auto"/>
              </w:rPr>
            </w:pPr>
            <w:r>
              <w:rPr>
                <w:rFonts w:eastAsia="Times New Roman"/>
                <w:color w:val="auto"/>
              </w:rPr>
              <w:t xml:space="preserve">Damperler </w:t>
            </w:r>
          </w:p>
        </w:tc>
      </w:tr>
    </w:tbl>
    <w:p w:rsidR="00000000" w:rsidRDefault="009C6F2A">
      <w:pPr>
        <w:pStyle w:val="AltBilgi"/>
        <w:divId w:val="2063090826"/>
      </w:pPr>
      <w:r>
        <w:tab/>
      </w:r>
      <w:r>
        <w:tab/>
        <w:t xml:space="preserve"> </w:t>
      </w:r>
      <w:r>
        <w:fldChar w:fldCharType="begin"/>
      </w:r>
      <w:r>
        <w:instrText xml:space="preserve"> PAGE </w:instrText>
      </w:r>
      <w:r>
        <w:fldChar w:fldCharType="separate"/>
      </w:r>
      <w:r>
        <w:fldChar w:fldCharType="end"/>
      </w:r>
      <w:r>
        <w:t xml:space="preserve"> </w:t>
      </w:r>
    </w:p>
    <w:sectPr w:rsidR="00000000">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C6F2A">
      <w:r>
        <w:separator/>
      </w:r>
    </w:p>
  </w:endnote>
  <w:endnote w:type="continuationSeparator" w:id="0">
    <w:p w:rsidR="00000000" w:rsidRDefault="009C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9C6F2A">
    <w:pPr>
      <w:pStyle w:val="AltBilgi"/>
    </w:pPr>
    <w:r>
      <w:tab/>
    </w:r>
    <w:r>
      <w:tab/>
      <w:t xml:space="preserve"> </w:t>
    </w:r>
    <w:r>
      <w:fldChar w:fldCharType="begin"/>
    </w:r>
    <w:r>
      <w:instrText xml:space="preserve"> PAGE </w:instrText>
    </w:r>
    <w:r>
      <w:fldChar w:fldCharType="separate"/>
    </w:r>
    <w:r>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C6F2A">
      <w:r>
        <w:separator/>
      </w:r>
    </w:p>
  </w:footnote>
  <w:footnote w:type="continuationSeparator" w:id="0">
    <w:p w:rsidR="00000000" w:rsidRDefault="009C6F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1B2344"/>
    <w:rsid w:val="001B2344"/>
    <w:rsid w:val="009C6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61332A-C181-473C-8039-81674557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FootnoteText">
    <w:name w:val="Footnote Text"/>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71885">
      <w:marLeft w:val="709"/>
      <w:marRight w:val="0"/>
      <w:marTop w:val="0"/>
      <w:marBottom w:val="0"/>
      <w:divBdr>
        <w:top w:val="none" w:sz="0" w:space="0" w:color="auto"/>
        <w:left w:val="none" w:sz="0" w:space="0" w:color="auto"/>
        <w:bottom w:val="none" w:sz="0" w:space="0" w:color="auto"/>
        <w:right w:val="none" w:sz="0" w:space="0" w:color="auto"/>
      </w:divBdr>
    </w:div>
    <w:div w:id="531267065">
      <w:marLeft w:val="709"/>
      <w:marRight w:val="0"/>
      <w:marTop w:val="0"/>
      <w:marBottom w:val="0"/>
      <w:divBdr>
        <w:top w:val="none" w:sz="0" w:space="0" w:color="auto"/>
        <w:left w:val="none" w:sz="0" w:space="0" w:color="auto"/>
        <w:bottom w:val="none" w:sz="0" w:space="0" w:color="auto"/>
        <w:right w:val="none" w:sz="0" w:space="0" w:color="auto"/>
      </w:divBdr>
    </w:div>
    <w:div w:id="584997806">
      <w:marLeft w:val="709"/>
      <w:marRight w:val="0"/>
      <w:marTop w:val="0"/>
      <w:marBottom w:val="0"/>
      <w:divBdr>
        <w:top w:val="none" w:sz="0" w:space="0" w:color="auto"/>
        <w:left w:val="none" w:sz="0" w:space="0" w:color="auto"/>
        <w:bottom w:val="none" w:sz="0" w:space="0" w:color="auto"/>
        <w:right w:val="none" w:sz="0" w:space="0" w:color="auto"/>
      </w:divBdr>
    </w:div>
    <w:div w:id="842628760">
      <w:marLeft w:val="709"/>
      <w:marRight w:val="0"/>
      <w:marTop w:val="0"/>
      <w:marBottom w:val="0"/>
      <w:divBdr>
        <w:top w:val="none" w:sz="0" w:space="0" w:color="auto"/>
        <w:left w:val="none" w:sz="0" w:space="0" w:color="auto"/>
        <w:bottom w:val="none" w:sz="0" w:space="0" w:color="auto"/>
        <w:right w:val="none" w:sz="0" w:space="0" w:color="auto"/>
      </w:divBdr>
    </w:div>
    <w:div w:id="990210379">
      <w:marLeft w:val="709"/>
      <w:marRight w:val="0"/>
      <w:marTop w:val="0"/>
      <w:marBottom w:val="0"/>
      <w:divBdr>
        <w:top w:val="none" w:sz="0" w:space="0" w:color="auto"/>
        <w:left w:val="none" w:sz="0" w:space="0" w:color="auto"/>
        <w:bottom w:val="none" w:sz="0" w:space="0" w:color="auto"/>
        <w:right w:val="none" w:sz="0" w:space="0" w:color="auto"/>
      </w:divBdr>
    </w:div>
    <w:div w:id="1112701284">
      <w:marLeft w:val="709"/>
      <w:marRight w:val="0"/>
      <w:marTop w:val="0"/>
      <w:marBottom w:val="0"/>
      <w:divBdr>
        <w:top w:val="none" w:sz="0" w:space="0" w:color="auto"/>
        <w:left w:val="none" w:sz="0" w:space="0" w:color="auto"/>
        <w:bottom w:val="none" w:sz="0" w:space="0" w:color="auto"/>
        <w:right w:val="none" w:sz="0" w:space="0" w:color="auto"/>
      </w:divBdr>
      <w:divsChild>
        <w:div w:id="1313950717">
          <w:marLeft w:val="708"/>
          <w:marRight w:val="0"/>
          <w:marTop w:val="0"/>
          <w:marBottom w:val="0"/>
          <w:divBdr>
            <w:top w:val="none" w:sz="0" w:space="0" w:color="auto"/>
            <w:left w:val="none" w:sz="0" w:space="0" w:color="auto"/>
            <w:bottom w:val="none" w:sz="0" w:space="0" w:color="auto"/>
            <w:right w:val="none" w:sz="0" w:space="0" w:color="auto"/>
          </w:divBdr>
        </w:div>
      </w:divsChild>
    </w:div>
    <w:div w:id="1278290877">
      <w:marLeft w:val="709"/>
      <w:marRight w:val="0"/>
      <w:marTop w:val="0"/>
      <w:marBottom w:val="0"/>
      <w:divBdr>
        <w:top w:val="none" w:sz="0" w:space="0" w:color="auto"/>
        <w:left w:val="none" w:sz="0" w:space="0" w:color="auto"/>
        <w:bottom w:val="none" w:sz="0" w:space="0" w:color="auto"/>
        <w:right w:val="none" w:sz="0" w:space="0" w:color="auto"/>
      </w:divBdr>
    </w:div>
    <w:div w:id="1368406465">
      <w:marLeft w:val="709"/>
      <w:marRight w:val="0"/>
      <w:marTop w:val="0"/>
      <w:marBottom w:val="0"/>
      <w:divBdr>
        <w:top w:val="none" w:sz="0" w:space="0" w:color="auto"/>
        <w:left w:val="none" w:sz="0" w:space="0" w:color="auto"/>
        <w:bottom w:val="none" w:sz="0" w:space="0" w:color="auto"/>
        <w:right w:val="none" w:sz="0" w:space="0" w:color="auto"/>
      </w:divBdr>
    </w:div>
    <w:div w:id="1649287068">
      <w:marLeft w:val="709"/>
      <w:marRight w:val="0"/>
      <w:marTop w:val="0"/>
      <w:marBottom w:val="0"/>
      <w:divBdr>
        <w:top w:val="none" w:sz="0" w:space="0" w:color="auto"/>
        <w:left w:val="none" w:sz="0" w:space="0" w:color="auto"/>
        <w:bottom w:val="none" w:sz="0" w:space="0" w:color="auto"/>
        <w:right w:val="none" w:sz="0" w:space="0" w:color="auto"/>
      </w:divBdr>
    </w:div>
    <w:div w:id="1878809188">
      <w:marLeft w:val="709"/>
      <w:marRight w:val="0"/>
      <w:marTop w:val="0"/>
      <w:marBottom w:val="0"/>
      <w:divBdr>
        <w:top w:val="none" w:sz="0" w:space="0" w:color="auto"/>
        <w:left w:val="none" w:sz="0" w:space="0" w:color="auto"/>
        <w:bottom w:val="none" w:sz="0" w:space="0" w:color="auto"/>
        <w:right w:val="none" w:sz="0" w:space="0" w:color="auto"/>
      </w:divBdr>
    </w:div>
    <w:div w:id="1993488583">
      <w:marLeft w:val="709"/>
      <w:marRight w:val="0"/>
      <w:marTop w:val="0"/>
      <w:marBottom w:val="0"/>
      <w:divBdr>
        <w:top w:val="none" w:sz="0" w:space="0" w:color="auto"/>
        <w:left w:val="none" w:sz="0" w:space="0" w:color="auto"/>
        <w:bottom w:val="none" w:sz="0" w:space="0" w:color="auto"/>
        <w:right w:val="none" w:sz="0" w:space="0" w:color="auto"/>
      </w:divBdr>
    </w:div>
    <w:div w:id="2063090826">
      <w:marLeft w:val="0"/>
      <w:marRight w:val="0"/>
      <w:marTop w:val="0"/>
      <w:marBottom w:val="0"/>
      <w:divBdr>
        <w:top w:val="none" w:sz="0" w:space="0" w:color="auto"/>
        <w:left w:val="none" w:sz="0" w:space="0" w:color="auto"/>
        <w:bottom w:val="none" w:sz="0" w:space="0" w:color="auto"/>
        <w:right w:val="none" w:sz="0" w:space="0" w:color="auto"/>
      </w:divBdr>
    </w:div>
    <w:div w:id="2145540625">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6138</Words>
  <Characters>43259</Characters>
  <Application>Microsoft Office Word</Application>
  <DocSecurity>0</DocSecurity>
  <Lines>360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49299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Abdurrahman Kuş</dc:creator>
  <cp:keywords/>
  <dc:description/>
  <cp:lastModifiedBy>Abdurrahman Kuş</cp:lastModifiedBy>
  <cp:revision>3</cp:revision>
  <dcterms:created xsi:type="dcterms:W3CDTF">2026-07-03T06:23:00Z</dcterms:created>
  <dcterms:modified xsi:type="dcterms:W3CDTF">2026-07-03T06:30:00Z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c9d70601-e0c7-4aef-b36e-a9dd438148d6</vt:lpwstr>
  </property>
  <property fmtid="{D5CDD505-2E9C-101B-9397-08002B2CF9AE}" pid="3" name="VeriketUD">
    <vt:lpwstr>qrg4v+kYlu41u9Liqbx3dWPXOolBWU0R/4KGm8/O5aM=</vt:lpwstr>
  </property>
  <property fmtid="{D5CDD505-2E9C-101B-9397-08002B2CF9AE}" pid="4" name="VeriketAuthor">
    <vt:lpwstr>9sGeZnc4Ww1KX1yy3lZQoyP7rlePblSrpgNSPdri/jM=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7.7.2.1,7.7.4.1,7.7.4.2,7.7.4.3,7.7.4.4,7.7.4.5,7.7.4.6,7.7.4.7,7.7.5.1,7.7.5.2,7.7.6.1,,IP,ip,TR76 0001 0006 0005 9943 7852 40,TR76 0001 0006 0005 9943 7852 40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